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2DD5" w14:textId="0CFF1AA1" w:rsidR="00EA07D6" w:rsidRPr="00DF4866" w:rsidRDefault="00FE531F" w:rsidP="00DF4866">
      <w:pPr>
        <w:jc w:val="center"/>
        <w:rPr>
          <w:i/>
          <w:iCs/>
        </w:rPr>
      </w:pPr>
      <w:r w:rsidRPr="00066004">
        <w:rPr>
          <w:noProof/>
        </w:rPr>
        <w:drawing>
          <wp:inline distT="0" distB="0" distL="0" distR="0" wp14:anchorId="4DE98A07" wp14:editId="205DED4C">
            <wp:extent cx="2332089" cy="1070748"/>
            <wp:effectExtent l="0" t="0" r="5080" b="0"/>
            <wp:docPr id="2042142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42991"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32089" cy="1070748"/>
                    </a:xfrm>
                    <a:prstGeom prst="rect">
                      <a:avLst/>
                    </a:prstGeom>
                    <a:noFill/>
                    <a:ln>
                      <a:noFill/>
                    </a:ln>
                  </pic:spPr>
                </pic:pic>
              </a:graphicData>
            </a:graphic>
          </wp:inline>
        </w:drawing>
      </w:r>
    </w:p>
    <w:p w14:paraId="1220BB40" w14:textId="77777777" w:rsidR="00DF4866" w:rsidRPr="00D218A2" w:rsidRDefault="00DF4866" w:rsidP="001155CA">
      <w:pPr>
        <w:ind w:left="90"/>
        <w:jc w:val="center"/>
        <w:rPr>
          <w:rFonts w:eastAsia="Calibri" w:cs="Times New Roman"/>
          <w:b/>
          <w:bCs w:val="0"/>
        </w:rPr>
      </w:pPr>
    </w:p>
    <w:p w14:paraId="0CBC4784" w14:textId="77777777" w:rsidR="00DF4866" w:rsidRPr="00C84601" w:rsidRDefault="00DF4866" w:rsidP="001155CA">
      <w:pPr>
        <w:keepNext/>
        <w:keepLines/>
        <w:pBdr>
          <w:top w:val="single" w:sz="12" w:space="0" w:color="auto"/>
          <w:bottom w:val="single" w:sz="12" w:space="1" w:color="auto"/>
        </w:pBdr>
        <w:spacing w:before="40"/>
        <w:ind w:left="90"/>
        <w:outlineLvl w:val="3"/>
        <w:rPr>
          <w:rFonts w:eastAsia="Times New Roman"/>
          <w:b/>
          <w:iCs/>
          <w:sz w:val="22"/>
          <w:szCs w:val="22"/>
        </w:rPr>
      </w:pPr>
      <w:r w:rsidRPr="00C84601">
        <w:rPr>
          <w:rFonts w:eastAsia="Times New Roman"/>
          <w:b/>
          <w:iCs/>
          <w:sz w:val="22"/>
          <w:szCs w:val="22"/>
        </w:rPr>
        <w:t xml:space="preserve">NEWS RELEASE </w:t>
      </w:r>
    </w:p>
    <w:p w14:paraId="2E104E73" w14:textId="77777777" w:rsidR="00DF4866" w:rsidRPr="00C84601" w:rsidRDefault="00DF4866" w:rsidP="001155CA">
      <w:pPr>
        <w:ind w:left="90"/>
        <w:rPr>
          <w:rFonts w:eastAsia="Calibri"/>
          <w:sz w:val="22"/>
          <w:szCs w:val="22"/>
        </w:rPr>
      </w:pPr>
    </w:p>
    <w:p w14:paraId="429E4DCC" w14:textId="77777777" w:rsidR="00DF4866" w:rsidRPr="00C84601" w:rsidRDefault="00DF4866" w:rsidP="001155CA">
      <w:pPr>
        <w:ind w:left="90"/>
        <w:rPr>
          <w:rFonts w:eastAsia="Times New Roman" w:cstheme="minorHAnsi"/>
          <w:b/>
          <w:bCs w:val="0"/>
          <w:sz w:val="22"/>
          <w:szCs w:val="22"/>
        </w:rPr>
      </w:pPr>
      <w:r w:rsidRPr="00C84601">
        <w:rPr>
          <w:rFonts w:eastAsia="Times New Roman" w:cstheme="minorHAnsi"/>
          <w:b/>
          <w:sz w:val="22"/>
          <w:szCs w:val="22"/>
        </w:rPr>
        <w:t xml:space="preserve">Media Contact: </w:t>
      </w:r>
    </w:p>
    <w:p w14:paraId="4E1B518B" w14:textId="08DE7287" w:rsidR="00DF4866" w:rsidRPr="009E2F4D" w:rsidRDefault="00DF4866" w:rsidP="001155CA">
      <w:pPr>
        <w:ind w:left="90"/>
        <w:rPr>
          <w:rFonts w:eastAsia="Calibri" w:cstheme="minorHAnsi"/>
          <w:color w:val="000000"/>
          <w:sz w:val="22"/>
          <w:szCs w:val="22"/>
        </w:rPr>
      </w:pPr>
      <w:r w:rsidRPr="009E2F4D">
        <w:rPr>
          <w:rFonts w:eastAsia="Calibri" w:cstheme="minorHAnsi"/>
          <w:color w:val="000000"/>
          <w:sz w:val="22"/>
          <w:szCs w:val="22"/>
        </w:rPr>
        <w:t>Elaina Boudreau</w:t>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p>
    <w:p w14:paraId="09141173" w14:textId="40B55DDB" w:rsidR="00DF4866" w:rsidRPr="009E2F4D" w:rsidRDefault="00DF4866" w:rsidP="001155CA">
      <w:pPr>
        <w:ind w:left="90"/>
        <w:rPr>
          <w:rFonts w:eastAsia="Calibri" w:cstheme="minorHAnsi"/>
          <w:color w:val="000000"/>
          <w:sz w:val="22"/>
          <w:szCs w:val="22"/>
        </w:rPr>
      </w:pPr>
      <w:r w:rsidRPr="009E2F4D">
        <w:rPr>
          <w:rFonts w:eastAsia="Calibri" w:cstheme="minorHAnsi"/>
          <w:color w:val="000000"/>
          <w:sz w:val="22"/>
          <w:szCs w:val="22"/>
        </w:rPr>
        <w:t>BELA Communications</w:t>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r w:rsidR="009B1C7B" w:rsidRPr="009E2F4D">
        <w:rPr>
          <w:rFonts w:eastAsia="Calibri" w:cstheme="minorHAnsi"/>
          <w:color w:val="000000"/>
          <w:sz w:val="22"/>
          <w:szCs w:val="22"/>
        </w:rPr>
        <w:tab/>
      </w:r>
    </w:p>
    <w:p w14:paraId="05A7E7D5" w14:textId="5BDD5A13" w:rsidR="00DF4866" w:rsidRPr="006022C7" w:rsidRDefault="00DF4866" w:rsidP="006022C7">
      <w:pPr>
        <w:ind w:left="90"/>
        <w:rPr>
          <w:rFonts w:eastAsia="Calibri" w:cstheme="minorHAnsi"/>
          <w:color w:val="0563C1"/>
          <w:sz w:val="20"/>
          <w:szCs w:val="20"/>
          <w:u w:val="single"/>
        </w:rPr>
      </w:pPr>
      <w:r w:rsidRPr="009E2F4D">
        <w:rPr>
          <w:rFonts w:eastAsia="Calibri" w:cstheme="minorHAnsi"/>
          <w:color w:val="000000"/>
          <w:sz w:val="22"/>
          <w:szCs w:val="22"/>
        </w:rPr>
        <w:t xml:space="preserve">913.660.0548; </w:t>
      </w:r>
      <w:hyperlink r:id="rId8" w:history="1">
        <w:r w:rsidRPr="009E2F4D">
          <w:rPr>
            <w:rFonts w:eastAsia="Calibri" w:cstheme="minorHAnsi"/>
            <w:color w:val="0563C1"/>
            <w:sz w:val="22"/>
            <w:szCs w:val="22"/>
            <w:u w:val="single"/>
          </w:rPr>
          <w:t>eboudreau@belapr.com</w:t>
        </w:r>
      </w:hyperlink>
      <w:r w:rsidR="009B1C7B" w:rsidRPr="009E2F4D">
        <w:rPr>
          <w:sz w:val="22"/>
          <w:szCs w:val="22"/>
        </w:rPr>
        <w:tab/>
      </w:r>
      <w:r w:rsidR="009B1C7B" w:rsidRPr="005901D0">
        <w:rPr>
          <w:sz w:val="20"/>
          <w:szCs w:val="20"/>
        </w:rPr>
        <w:tab/>
      </w:r>
      <w:r w:rsidR="009B1C7B" w:rsidRPr="005901D0">
        <w:rPr>
          <w:sz w:val="20"/>
          <w:szCs w:val="20"/>
        </w:rPr>
        <w:tab/>
      </w:r>
      <w:r w:rsidR="009B1C7B" w:rsidRPr="005901D0">
        <w:rPr>
          <w:sz w:val="20"/>
          <w:szCs w:val="20"/>
        </w:rPr>
        <w:tab/>
      </w:r>
      <w:r w:rsidR="005901D0">
        <w:rPr>
          <w:sz w:val="20"/>
          <w:szCs w:val="20"/>
        </w:rPr>
        <w:t xml:space="preserve"> </w:t>
      </w:r>
    </w:p>
    <w:p w14:paraId="6CC2A7B2" w14:textId="77777777" w:rsidR="00385B70" w:rsidRPr="009E2F4D" w:rsidRDefault="00385B70" w:rsidP="001155CA">
      <w:pPr>
        <w:ind w:left="90"/>
        <w:rPr>
          <w:rFonts w:eastAsia="Times New Roman" w:cstheme="minorHAnsi"/>
          <w:sz w:val="16"/>
          <w:szCs w:val="16"/>
        </w:rPr>
      </w:pPr>
    </w:p>
    <w:p w14:paraId="15759985" w14:textId="77777777" w:rsidR="00DF4866" w:rsidRPr="009E2F4D" w:rsidRDefault="00DF4866" w:rsidP="001155CA">
      <w:pPr>
        <w:pStyle w:val="NoSpacing"/>
        <w:ind w:left="90"/>
        <w:rPr>
          <w:rFonts w:cstheme="minorHAnsi"/>
          <w:sz w:val="16"/>
          <w:szCs w:val="16"/>
        </w:rPr>
      </w:pPr>
    </w:p>
    <w:p w14:paraId="3B911F37" w14:textId="31FCA8D4" w:rsidR="00342F5C" w:rsidRDefault="00150E2A" w:rsidP="001155CA">
      <w:pPr>
        <w:pStyle w:val="NoSpacing"/>
        <w:ind w:left="90"/>
        <w:jc w:val="center"/>
        <w:rPr>
          <w:rFonts w:cstheme="minorHAnsi"/>
          <w:b/>
          <w:bCs/>
          <w:sz w:val="32"/>
          <w:szCs w:val="32"/>
        </w:rPr>
      </w:pPr>
      <w:r w:rsidRPr="00150E2A">
        <w:rPr>
          <w:rFonts w:cstheme="minorHAnsi"/>
          <w:b/>
          <w:bCs/>
          <w:sz w:val="32"/>
          <w:szCs w:val="32"/>
        </w:rPr>
        <w:t>Remarkably Resilient</w:t>
      </w:r>
      <w:r w:rsidR="00385B70">
        <w:rPr>
          <w:rFonts w:cstheme="minorHAnsi"/>
          <w:b/>
          <w:bCs/>
          <w:sz w:val="32"/>
          <w:szCs w:val="32"/>
        </w:rPr>
        <w:t>, Inc.</w:t>
      </w:r>
      <w:r w:rsidR="00933A1D">
        <w:rPr>
          <w:rFonts w:cstheme="minorHAnsi"/>
          <w:b/>
          <w:bCs/>
          <w:sz w:val="32"/>
          <w:szCs w:val="32"/>
        </w:rPr>
        <w:t xml:space="preserve"> Earns Gold and Bronze Stevie</w:t>
      </w:r>
      <w:r w:rsidR="00342F5C">
        <w:rPr>
          <w:rFonts w:cstheme="minorHAnsi"/>
          <w:b/>
          <w:bCs/>
          <w:sz w:val="32"/>
          <w:szCs w:val="32"/>
        </w:rPr>
        <w:t xml:space="preserve"> Awards </w:t>
      </w:r>
    </w:p>
    <w:p w14:paraId="7A4F23B5" w14:textId="40225066" w:rsidR="005B3249" w:rsidRDefault="00C0379F" w:rsidP="001155CA">
      <w:pPr>
        <w:pStyle w:val="NoSpacing"/>
        <w:ind w:left="90"/>
        <w:jc w:val="center"/>
        <w:rPr>
          <w:rFonts w:cstheme="minorHAnsi"/>
          <w:b/>
          <w:bCs/>
          <w:sz w:val="32"/>
          <w:szCs w:val="32"/>
        </w:rPr>
      </w:pPr>
      <w:r>
        <w:rPr>
          <w:rFonts w:cstheme="minorHAnsi"/>
          <w:b/>
          <w:bCs/>
          <w:sz w:val="32"/>
          <w:szCs w:val="32"/>
        </w:rPr>
        <w:t>at the</w:t>
      </w:r>
      <w:r w:rsidR="00342F5C">
        <w:rPr>
          <w:rFonts w:cstheme="minorHAnsi"/>
          <w:b/>
          <w:bCs/>
          <w:sz w:val="32"/>
          <w:szCs w:val="32"/>
        </w:rPr>
        <w:t xml:space="preserve"> 2026 American Business Awards</w:t>
      </w:r>
    </w:p>
    <w:p w14:paraId="18B94150" w14:textId="77777777" w:rsidR="00150E2A" w:rsidRPr="0029197E" w:rsidRDefault="00150E2A" w:rsidP="001155CA">
      <w:pPr>
        <w:pStyle w:val="NoSpacing"/>
        <w:ind w:left="90"/>
        <w:jc w:val="center"/>
        <w:rPr>
          <w:rFonts w:cstheme="minorHAnsi"/>
          <w:b/>
          <w:bCs/>
          <w:sz w:val="22"/>
        </w:rPr>
      </w:pPr>
    </w:p>
    <w:p w14:paraId="2E0764A8" w14:textId="77777777" w:rsidR="004B654B" w:rsidRDefault="004B654B" w:rsidP="004B654B">
      <w:pPr>
        <w:ind w:left="90"/>
        <w:jc w:val="center"/>
        <w:rPr>
          <w:rFonts w:asciiTheme="minorHAnsi" w:hAnsiTheme="minorHAnsi" w:cstheme="minorHAnsi"/>
          <w:i/>
          <w:iCs/>
          <w:sz w:val="22"/>
          <w:szCs w:val="22"/>
        </w:rPr>
      </w:pPr>
      <w:r w:rsidRPr="004B654B">
        <w:rPr>
          <w:rFonts w:asciiTheme="minorHAnsi" w:hAnsiTheme="minorHAnsi" w:cstheme="minorHAnsi"/>
          <w:i/>
          <w:iCs/>
          <w:sz w:val="22"/>
          <w:szCs w:val="22"/>
        </w:rPr>
        <w:t xml:space="preserve">Dual honors recognize both organizational excellence and breakthrough thought leadership </w:t>
      </w:r>
    </w:p>
    <w:p w14:paraId="4DD0B45C" w14:textId="0158281C" w:rsidR="00832AE5" w:rsidRPr="004B654B" w:rsidRDefault="004B654B" w:rsidP="004B654B">
      <w:pPr>
        <w:ind w:left="90"/>
        <w:jc w:val="center"/>
        <w:rPr>
          <w:rFonts w:asciiTheme="minorHAnsi" w:hAnsiTheme="minorHAnsi" w:cstheme="minorHAnsi"/>
          <w:i/>
          <w:iCs/>
          <w:sz w:val="22"/>
          <w:szCs w:val="22"/>
        </w:rPr>
      </w:pPr>
      <w:r w:rsidRPr="004B654B">
        <w:rPr>
          <w:rFonts w:asciiTheme="minorHAnsi" w:hAnsiTheme="minorHAnsi" w:cstheme="minorHAnsi"/>
          <w:i/>
          <w:iCs/>
          <w:sz w:val="22"/>
          <w:szCs w:val="22"/>
        </w:rPr>
        <w:t>in trauma-informed resilience</w:t>
      </w:r>
    </w:p>
    <w:p w14:paraId="3B9940CF" w14:textId="77777777" w:rsidR="004B654B" w:rsidRPr="004B654B" w:rsidRDefault="004B654B" w:rsidP="001155CA">
      <w:pPr>
        <w:ind w:left="90"/>
        <w:rPr>
          <w:sz w:val="16"/>
          <w:szCs w:val="16"/>
        </w:rPr>
      </w:pPr>
    </w:p>
    <w:p w14:paraId="5C3492A2" w14:textId="77777777" w:rsidR="00E95170" w:rsidRPr="004B654B" w:rsidRDefault="00E95170" w:rsidP="001155CA">
      <w:pPr>
        <w:ind w:left="90"/>
        <w:rPr>
          <w:b/>
          <w:bCs w:val="0"/>
          <w:sz w:val="16"/>
          <w:szCs w:val="16"/>
        </w:rPr>
      </w:pPr>
    </w:p>
    <w:p w14:paraId="38106326" w14:textId="6BAD7104" w:rsidR="00F36787" w:rsidRDefault="00E95170" w:rsidP="008B7FEC">
      <w:pPr>
        <w:ind w:left="90"/>
        <w:rPr>
          <w:sz w:val="22"/>
          <w:szCs w:val="22"/>
        </w:rPr>
      </w:pPr>
      <w:r w:rsidRPr="004B654B">
        <w:rPr>
          <w:b/>
          <w:bCs w:val="0"/>
          <w:sz w:val="22"/>
          <w:szCs w:val="22"/>
        </w:rPr>
        <w:t>KANSAS CITY, Mo.</w:t>
      </w:r>
      <w:r w:rsidRPr="004B654B">
        <w:rPr>
          <w:sz w:val="22"/>
          <w:szCs w:val="22"/>
        </w:rPr>
        <w:t xml:space="preserve"> (</w:t>
      </w:r>
      <w:r w:rsidR="00266E5D" w:rsidRPr="004B654B">
        <w:rPr>
          <w:sz w:val="22"/>
          <w:szCs w:val="22"/>
        </w:rPr>
        <w:t>April</w:t>
      </w:r>
      <w:r w:rsidR="00F15D35" w:rsidRPr="004B654B">
        <w:rPr>
          <w:sz w:val="22"/>
          <w:szCs w:val="22"/>
        </w:rPr>
        <w:t xml:space="preserve"> </w:t>
      </w:r>
      <w:r w:rsidR="004B654B" w:rsidRPr="003357A7">
        <w:rPr>
          <w:sz w:val="22"/>
          <w:szCs w:val="22"/>
        </w:rPr>
        <w:t>27</w:t>
      </w:r>
      <w:r w:rsidRPr="006C3016">
        <w:rPr>
          <w:sz w:val="22"/>
          <w:szCs w:val="22"/>
        </w:rPr>
        <w:t>, 202</w:t>
      </w:r>
      <w:r w:rsidR="00A31BA1">
        <w:rPr>
          <w:sz w:val="22"/>
          <w:szCs w:val="22"/>
        </w:rPr>
        <w:t>6</w:t>
      </w:r>
      <w:r w:rsidRPr="006C3016">
        <w:rPr>
          <w:sz w:val="22"/>
          <w:szCs w:val="22"/>
        </w:rPr>
        <w:t>) –</w:t>
      </w:r>
      <w:r>
        <w:rPr>
          <w:sz w:val="22"/>
          <w:szCs w:val="22"/>
        </w:rPr>
        <w:t xml:space="preserve"> </w:t>
      </w:r>
      <w:hyperlink r:id="rId9" w:history="1">
        <w:r w:rsidR="00CA7C24" w:rsidRPr="00A21B07">
          <w:rPr>
            <w:rStyle w:val="Hyperlink"/>
            <w:sz w:val="22"/>
            <w:szCs w:val="22"/>
          </w:rPr>
          <w:t>Remarkably Resilient, Inc</w:t>
        </w:r>
      </w:hyperlink>
      <w:r w:rsidR="00CA7C24" w:rsidRPr="00CA7C24">
        <w:rPr>
          <w:sz w:val="22"/>
          <w:szCs w:val="22"/>
        </w:rPr>
        <w:t>.</w:t>
      </w:r>
      <w:r w:rsidR="001C0C1B">
        <w:rPr>
          <w:sz w:val="22"/>
          <w:szCs w:val="22"/>
        </w:rPr>
        <w:t xml:space="preserve"> –</w:t>
      </w:r>
      <w:r w:rsidR="00CA7C24" w:rsidRPr="00CA7C24">
        <w:rPr>
          <w:sz w:val="22"/>
          <w:szCs w:val="22"/>
        </w:rPr>
        <w:t xml:space="preserve"> a nonprofit </w:t>
      </w:r>
      <w:r w:rsidR="001C0C1B" w:rsidRPr="001C0C1B">
        <w:rPr>
          <w:sz w:val="22"/>
          <w:szCs w:val="22"/>
        </w:rPr>
        <w:t>translating the neuroscience of trauma into practical tools for healing and resilienc</w:t>
      </w:r>
      <w:r w:rsidR="001C0C1B">
        <w:rPr>
          <w:sz w:val="22"/>
          <w:szCs w:val="22"/>
        </w:rPr>
        <w:t>e –</w:t>
      </w:r>
      <w:r w:rsidR="00CA7C24" w:rsidRPr="00CA7C24">
        <w:rPr>
          <w:sz w:val="22"/>
          <w:szCs w:val="22"/>
        </w:rPr>
        <w:t xml:space="preserve"> has been named the winner of a </w:t>
      </w:r>
      <w:r w:rsidR="00CA7C24" w:rsidRPr="00CA7C24">
        <w:rPr>
          <w:b/>
          <w:sz w:val="22"/>
          <w:szCs w:val="22"/>
        </w:rPr>
        <w:t xml:space="preserve">Gold Stevie Award for Startup of the Year </w:t>
      </w:r>
      <w:r w:rsidR="00CA7C24" w:rsidRPr="00160105">
        <w:rPr>
          <w:bCs w:val="0"/>
          <w:sz w:val="22"/>
          <w:szCs w:val="22"/>
        </w:rPr>
        <w:t>– Consumer Service Industries</w:t>
      </w:r>
      <w:r w:rsidR="00CA7C24" w:rsidRPr="00CA7C24">
        <w:rPr>
          <w:sz w:val="22"/>
          <w:szCs w:val="22"/>
        </w:rPr>
        <w:t xml:space="preserve"> and a </w:t>
      </w:r>
      <w:r w:rsidR="00CA7C24" w:rsidRPr="00CA7C24">
        <w:rPr>
          <w:b/>
          <w:sz w:val="22"/>
          <w:szCs w:val="22"/>
        </w:rPr>
        <w:t xml:space="preserve">Bronze Stevie Award for Thought Leader of the Year </w:t>
      </w:r>
      <w:r w:rsidR="00CA7C24" w:rsidRPr="00160105">
        <w:rPr>
          <w:bCs w:val="0"/>
          <w:sz w:val="22"/>
          <w:szCs w:val="22"/>
        </w:rPr>
        <w:t>– Non-Profit</w:t>
      </w:r>
      <w:r w:rsidR="00CA7C24" w:rsidRPr="00CA7C24">
        <w:rPr>
          <w:sz w:val="22"/>
          <w:szCs w:val="22"/>
        </w:rPr>
        <w:t xml:space="preserve"> in the 24th Annual </w:t>
      </w:r>
      <w:hyperlink r:id="rId10" w:history="1">
        <w:r w:rsidR="00CA7C24" w:rsidRPr="00533254">
          <w:rPr>
            <w:rStyle w:val="Hyperlink"/>
            <w:sz w:val="22"/>
            <w:szCs w:val="22"/>
          </w:rPr>
          <w:t>American Business Awards</w:t>
        </w:r>
      </w:hyperlink>
      <w:r w:rsidR="00A21B07">
        <w:rPr>
          <w:sz w:val="22"/>
          <w:szCs w:val="22"/>
        </w:rPr>
        <w:t>.</w:t>
      </w:r>
    </w:p>
    <w:p w14:paraId="45519E26" w14:textId="77777777" w:rsidR="00B560CF" w:rsidRDefault="00B560CF" w:rsidP="008B7FEC">
      <w:pPr>
        <w:ind w:left="90"/>
        <w:rPr>
          <w:sz w:val="22"/>
          <w:szCs w:val="22"/>
        </w:rPr>
      </w:pPr>
    </w:p>
    <w:p w14:paraId="41A6BF78" w14:textId="2861641A" w:rsidR="00B560CF" w:rsidRDefault="00B560CF" w:rsidP="008B7FEC">
      <w:pPr>
        <w:ind w:left="90"/>
        <w:rPr>
          <w:sz w:val="22"/>
          <w:szCs w:val="22"/>
        </w:rPr>
      </w:pPr>
      <w:r>
        <w:rPr>
          <w:sz w:val="22"/>
          <w:szCs w:val="22"/>
        </w:rPr>
        <w:t>T</w:t>
      </w:r>
      <w:r w:rsidRPr="00B560CF">
        <w:rPr>
          <w:sz w:val="22"/>
          <w:szCs w:val="22"/>
        </w:rPr>
        <w:t>he American Business Awards are the nation’s premier business awards program, recognizing organizations of all sizes and sectors. More than 3,700 nominations were submitted this year and evaluated by more than 230 professionals worldwide.</w:t>
      </w:r>
    </w:p>
    <w:p w14:paraId="65671C24" w14:textId="77777777" w:rsidR="00B560CF" w:rsidRDefault="00B560CF" w:rsidP="008B7FEC">
      <w:pPr>
        <w:ind w:left="90"/>
        <w:rPr>
          <w:sz w:val="22"/>
          <w:szCs w:val="22"/>
        </w:rPr>
      </w:pPr>
    </w:p>
    <w:p w14:paraId="17CE8BC4" w14:textId="72DE0C2F" w:rsidR="00B560CF" w:rsidRDefault="00B560CF" w:rsidP="00B560CF">
      <w:pPr>
        <w:ind w:left="90"/>
        <w:rPr>
          <w:i/>
          <w:iCs/>
          <w:sz w:val="22"/>
          <w:szCs w:val="22"/>
        </w:rPr>
      </w:pPr>
      <w:r w:rsidRPr="00B560CF">
        <w:rPr>
          <w:sz w:val="22"/>
          <w:szCs w:val="22"/>
        </w:rPr>
        <w:t xml:space="preserve">The dual recognition highlights both </w:t>
      </w:r>
      <w:r w:rsidR="00DE619B">
        <w:rPr>
          <w:sz w:val="22"/>
          <w:szCs w:val="22"/>
        </w:rPr>
        <w:t xml:space="preserve">Remarkably </w:t>
      </w:r>
      <w:proofErr w:type="spellStart"/>
      <w:r w:rsidR="00DE619B">
        <w:rPr>
          <w:sz w:val="22"/>
          <w:szCs w:val="22"/>
        </w:rPr>
        <w:t>Resilient’s</w:t>
      </w:r>
      <w:proofErr w:type="spellEnd"/>
      <w:r w:rsidRPr="00B560CF">
        <w:rPr>
          <w:sz w:val="22"/>
          <w:szCs w:val="22"/>
        </w:rPr>
        <w:t xml:space="preserve"> rapid growth and execution, as well as the strength of its underlying framework, </w:t>
      </w:r>
      <w:r w:rsidRPr="00B560CF">
        <w:rPr>
          <w:i/>
          <w:iCs/>
          <w:sz w:val="22"/>
          <w:szCs w:val="22"/>
        </w:rPr>
        <w:t>“From Hurting to Healing to Helping.”</w:t>
      </w:r>
    </w:p>
    <w:p w14:paraId="6BD8E06C" w14:textId="77777777" w:rsidR="006E4438" w:rsidRPr="00B560CF" w:rsidRDefault="006E4438" w:rsidP="00B560CF">
      <w:pPr>
        <w:ind w:left="90"/>
        <w:rPr>
          <w:sz w:val="22"/>
          <w:szCs w:val="22"/>
        </w:rPr>
      </w:pPr>
    </w:p>
    <w:p w14:paraId="69D4902E" w14:textId="77777777" w:rsidR="00B560CF" w:rsidRDefault="00B560CF" w:rsidP="00B560CF">
      <w:pPr>
        <w:ind w:left="90"/>
        <w:rPr>
          <w:sz w:val="22"/>
          <w:szCs w:val="22"/>
        </w:rPr>
      </w:pPr>
      <w:r w:rsidRPr="00B560CF">
        <w:rPr>
          <w:sz w:val="22"/>
          <w:szCs w:val="22"/>
        </w:rPr>
        <w:t xml:space="preserve">“Receiving both a Gold and Bronze Stevie Award is incredibly meaningful because it affirms not only what we are building, but why we are building it,” said </w:t>
      </w:r>
      <w:r w:rsidRPr="00B560CF">
        <w:rPr>
          <w:b/>
          <w:sz w:val="22"/>
          <w:szCs w:val="22"/>
        </w:rPr>
        <w:t>Kathleen Harnish McKune</w:t>
      </w:r>
      <w:r w:rsidRPr="00B560CF">
        <w:rPr>
          <w:sz w:val="22"/>
          <w:szCs w:val="22"/>
        </w:rPr>
        <w:t>, CEO and co-founder of Remarkably Resilient. “This work is deeply personal for us. To see it resonate at a national level – both in terms of impact and innovation – reinforces that healing is possible and that practical tools can truly change lives.”</w:t>
      </w:r>
    </w:p>
    <w:p w14:paraId="30C1B6D2" w14:textId="77777777" w:rsidR="006E4438" w:rsidRPr="00B560CF" w:rsidRDefault="006E4438" w:rsidP="00B560CF">
      <w:pPr>
        <w:ind w:left="90"/>
        <w:rPr>
          <w:sz w:val="22"/>
          <w:szCs w:val="22"/>
        </w:rPr>
      </w:pPr>
    </w:p>
    <w:p w14:paraId="1AAC1479" w14:textId="282D9D7C" w:rsidR="00B560CF" w:rsidRDefault="00B560CF" w:rsidP="00B560CF">
      <w:pPr>
        <w:ind w:left="90"/>
        <w:rPr>
          <w:sz w:val="22"/>
          <w:szCs w:val="22"/>
        </w:rPr>
      </w:pPr>
      <w:r w:rsidRPr="00B560CF">
        <w:rPr>
          <w:sz w:val="22"/>
          <w:szCs w:val="22"/>
        </w:rPr>
        <w:t xml:space="preserve">Founded in 2024, Remarkably Resilient delivers its </w:t>
      </w:r>
      <w:hyperlink r:id="rId11" w:history="1">
        <w:r w:rsidRPr="00B560CF">
          <w:rPr>
            <w:rStyle w:val="Hyperlink"/>
            <w:bCs w:val="0"/>
            <w:sz w:val="22"/>
            <w:szCs w:val="22"/>
          </w:rPr>
          <w:t>Remarkably Resilient Together</w:t>
        </w:r>
      </w:hyperlink>
      <w:r w:rsidRPr="00B560CF">
        <w:rPr>
          <w:sz w:val="22"/>
          <w:szCs w:val="22"/>
        </w:rPr>
        <w:t xml:space="preserve"> program – a community-based approach grounded in the neuroscience of trauma and the lived experiences of its founders. The program provides simple, accessible tools to help individuals regulate emotions, manage stress, and build resilience across a wide range of settings, including foster care systems, correctional facilities and community organizations. </w:t>
      </w:r>
    </w:p>
    <w:p w14:paraId="213291AA" w14:textId="77777777" w:rsidR="006E4438" w:rsidRPr="00B560CF" w:rsidRDefault="006E4438" w:rsidP="00B560CF">
      <w:pPr>
        <w:ind w:left="90"/>
        <w:rPr>
          <w:sz w:val="22"/>
          <w:szCs w:val="22"/>
        </w:rPr>
      </w:pPr>
    </w:p>
    <w:p w14:paraId="569A1EAD" w14:textId="56CFE6A0" w:rsidR="00B560CF" w:rsidRPr="00B560CF" w:rsidRDefault="00132ADA" w:rsidP="00CF05F2">
      <w:pPr>
        <w:ind w:left="90"/>
        <w:rPr>
          <w:b/>
          <w:sz w:val="22"/>
          <w:szCs w:val="22"/>
        </w:rPr>
      </w:pPr>
      <w:r>
        <w:rPr>
          <w:b/>
          <w:sz w:val="22"/>
          <w:szCs w:val="22"/>
        </w:rPr>
        <w:t xml:space="preserve">Stevie </w:t>
      </w:r>
      <w:r w:rsidR="00B560CF" w:rsidRPr="00B560CF">
        <w:rPr>
          <w:b/>
          <w:sz w:val="22"/>
          <w:szCs w:val="22"/>
        </w:rPr>
        <w:t>Judges Recognize Exceptional Execution and Mission-Driven Impact</w:t>
      </w:r>
    </w:p>
    <w:p w14:paraId="7197BFF1" w14:textId="1DFED771" w:rsidR="00B560CF" w:rsidRDefault="00BD1738" w:rsidP="00CF05F2">
      <w:pPr>
        <w:ind w:left="90"/>
        <w:rPr>
          <w:sz w:val="22"/>
          <w:szCs w:val="22"/>
        </w:rPr>
      </w:pPr>
      <w:r>
        <w:rPr>
          <w:sz w:val="22"/>
          <w:szCs w:val="22"/>
        </w:rPr>
        <w:t xml:space="preserve">In reviewing the </w:t>
      </w:r>
      <w:r w:rsidR="00CF05F2">
        <w:rPr>
          <w:sz w:val="22"/>
          <w:szCs w:val="22"/>
        </w:rPr>
        <w:t xml:space="preserve">Remarkably </w:t>
      </w:r>
      <w:proofErr w:type="spellStart"/>
      <w:r w:rsidR="00CF05F2">
        <w:rPr>
          <w:sz w:val="22"/>
          <w:szCs w:val="22"/>
        </w:rPr>
        <w:t>Resilient’s</w:t>
      </w:r>
      <w:proofErr w:type="spellEnd"/>
      <w:r w:rsidR="00CF05F2">
        <w:rPr>
          <w:sz w:val="22"/>
          <w:szCs w:val="22"/>
        </w:rPr>
        <w:t xml:space="preserve"> </w:t>
      </w:r>
      <w:r>
        <w:rPr>
          <w:sz w:val="22"/>
          <w:szCs w:val="22"/>
        </w:rPr>
        <w:t>Startup of the Year</w:t>
      </w:r>
      <w:r w:rsidR="00CF05F2">
        <w:rPr>
          <w:sz w:val="22"/>
          <w:szCs w:val="22"/>
        </w:rPr>
        <w:t xml:space="preserve"> award submission, </w:t>
      </w:r>
      <w:r w:rsidR="00065CF7">
        <w:rPr>
          <w:sz w:val="22"/>
          <w:szCs w:val="22"/>
        </w:rPr>
        <w:t>Stevie j</w:t>
      </w:r>
      <w:r w:rsidR="00B560CF" w:rsidRPr="00B560CF">
        <w:rPr>
          <w:sz w:val="22"/>
          <w:szCs w:val="22"/>
        </w:rPr>
        <w:t>udges praised the organization’s early traction and alignment between mission and measurable progress</w:t>
      </w:r>
      <w:r w:rsidR="003D09FE">
        <w:rPr>
          <w:sz w:val="22"/>
          <w:szCs w:val="22"/>
        </w:rPr>
        <w:t>:</w:t>
      </w:r>
    </w:p>
    <w:p w14:paraId="485BE860" w14:textId="77777777" w:rsidR="003D09FE" w:rsidRPr="00B560CF" w:rsidRDefault="003D09FE" w:rsidP="00CF05F2">
      <w:pPr>
        <w:ind w:left="90"/>
        <w:rPr>
          <w:sz w:val="22"/>
          <w:szCs w:val="22"/>
        </w:rPr>
      </w:pPr>
    </w:p>
    <w:p w14:paraId="65AB6C5F" w14:textId="77777777" w:rsidR="00B560CF" w:rsidRPr="003D09FE" w:rsidRDefault="00B560CF" w:rsidP="00CF05F2">
      <w:pPr>
        <w:pStyle w:val="ListParagraph"/>
        <w:numPr>
          <w:ilvl w:val="0"/>
          <w:numId w:val="11"/>
        </w:numPr>
        <w:rPr>
          <w:sz w:val="22"/>
          <w:szCs w:val="22"/>
        </w:rPr>
      </w:pPr>
      <w:r w:rsidRPr="003D09FE">
        <w:rPr>
          <w:sz w:val="22"/>
          <w:szCs w:val="22"/>
        </w:rPr>
        <w:t>“</w:t>
      </w:r>
      <w:r w:rsidRPr="003D09FE">
        <w:rPr>
          <w:i/>
          <w:iCs/>
          <w:sz w:val="22"/>
          <w:szCs w:val="22"/>
        </w:rPr>
        <w:t>For a brand-new nonprofit, this is exceptional execution. The mission and the metrics actually match here</w:t>
      </w:r>
      <w:r w:rsidRPr="003D09FE">
        <w:rPr>
          <w:sz w:val="22"/>
          <w:szCs w:val="22"/>
        </w:rPr>
        <w:t>.”</w:t>
      </w:r>
    </w:p>
    <w:p w14:paraId="7C696109" w14:textId="77777777" w:rsidR="00B560CF" w:rsidRPr="003D09FE" w:rsidRDefault="00B560CF" w:rsidP="00CF05F2">
      <w:pPr>
        <w:pStyle w:val="ListParagraph"/>
        <w:numPr>
          <w:ilvl w:val="0"/>
          <w:numId w:val="11"/>
        </w:numPr>
        <w:rPr>
          <w:sz w:val="22"/>
          <w:szCs w:val="22"/>
        </w:rPr>
      </w:pPr>
      <w:r w:rsidRPr="003D09FE">
        <w:rPr>
          <w:sz w:val="22"/>
          <w:szCs w:val="22"/>
        </w:rPr>
        <w:t>“</w:t>
      </w:r>
      <w:r w:rsidRPr="003D09FE">
        <w:rPr>
          <w:i/>
          <w:iCs/>
          <w:sz w:val="22"/>
          <w:szCs w:val="22"/>
        </w:rPr>
        <w:t>An inspiring, mission-driven startup with a genuinely differentiated model…bringing neuroscience-based trauma tools outside clinical settings</w:t>
      </w:r>
      <w:r w:rsidRPr="003D09FE">
        <w:rPr>
          <w:sz w:val="22"/>
          <w:szCs w:val="22"/>
        </w:rPr>
        <w:t>.”</w:t>
      </w:r>
    </w:p>
    <w:p w14:paraId="71BC7F04" w14:textId="77777777" w:rsidR="00B560CF" w:rsidRPr="003D09FE" w:rsidRDefault="00B560CF" w:rsidP="00CF05F2">
      <w:pPr>
        <w:pStyle w:val="ListParagraph"/>
        <w:numPr>
          <w:ilvl w:val="0"/>
          <w:numId w:val="11"/>
        </w:numPr>
        <w:rPr>
          <w:sz w:val="22"/>
          <w:szCs w:val="22"/>
        </w:rPr>
      </w:pPr>
      <w:r w:rsidRPr="003D09FE">
        <w:rPr>
          <w:sz w:val="22"/>
          <w:szCs w:val="22"/>
        </w:rPr>
        <w:lastRenderedPageBreak/>
        <w:t>“</w:t>
      </w:r>
      <w:r w:rsidRPr="003D09FE">
        <w:rPr>
          <w:i/>
          <w:iCs/>
          <w:sz w:val="22"/>
          <w:szCs w:val="22"/>
        </w:rPr>
        <w:t>Rapid growth, credible leadership and meaningful community engagement</w:t>
      </w:r>
      <w:r w:rsidRPr="003D09FE">
        <w:rPr>
          <w:sz w:val="22"/>
          <w:szCs w:val="22"/>
        </w:rPr>
        <w:t>.”</w:t>
      </w:r>
    </w:p>
    <w:p w14:paraId="2A99447D" w14:textId="77777777" w:rsidR="00065CF7" w:rsidRDefault="00065CF7" w:rsidP="00CF05F2">
      <w:pPr>
        <w:rPr>
          <w:sz w:val="22"/>
          <w:szCs w:val="22"/>
        </w:rPr>
      </w:pPr>
    </w:p>
    <w:p w14:paraId="6761BA41" w14:textId="61CE24EC" w:rsidR="00B560CF" w:rsidRDefault="00B560CF" w:rsidP="00B560CF">
      <w:pPr>
        <w:ind w:left="90"/>
        <w:rPr>
          <w:sz w:val="22"/>
          <w:szCs w:val="22"/>
        </w:rPr>
      </w:pPr>
      <w:r w:rsidRPr="00B560CF">
        <w:rPr>
          <w:sz w:val="22"/>
          <w:szCs w:val="22"/>
        </w:rPr>
        <w:t xml:space="preserve">The Gold </w:t>
      </w:r>
      <w:r w:rsidR="00763463">
        <w:rPr>
          <w:sz w:val="22"/>
          <w:szCs w:val="22"/>
        </w:rPr>
        <w:t xml:space="preserve">Startup of the Year </w:t>
      </w:r>
      <w:r w:rsidRPr="00B560CF">
        <w:rPr>
          <w:sz w:val="22"/>
          <w:szCs w:val="22"/>
        </w:rPr>
        <w:t xml:space="preserve">Award reflects Remarkably </w:t>
      </w:r>
      <w:proofErr w:type="spellStart"/>
      <w:r w:rsidRPr="00B560CF">
        <w:rPr>
          <w:sz w:val="22"/>
          <w:szCs w:val="22"/>
        </w:rPr>
        <w:t>Resilient’s</w:t>
      </w:r>
      <w:proofErr w:type="spellEnd"/>
      <w:r w:rsidRPr="00B560CF">
        <w:rPr>
          <w:sz w:val="22"/>
          <w:szCs w:val="22"/>
        </w:rPr>
        <w:t xml:space="preserve"> ability to deliver real-world results at an early stage – including strong grant support, expanding reach and growing partnerships – while addressing a critical societal need.</w:t>
      </w:r>
    </w:p>
    <w:p w14:paraId="4BE100AE" w14:textId="77777777" w:rsidR="003D09FE" w:rsidRPr="00B560CF" w:rsidRDefault="003D09FE" w:rsidP="00B560CF">
      <w:pPr>
        <w:ind w:left="90"/>
        <w:rPr>
          <w:sz w:val="22"/>
          <w:szCs w:val="22"/>
        </w:rPr>
      </w:pPr>
    </w:p>
    <w:p w14:paraId="2B334EEB" w14:textId="0E878A31" w:rsidR="00B560CF" w:rsidRPr="00B560CF" w:rsidRDefault="00B560CF" w:rsidP="00B560CF">
      <w:pPr>
        <w:ind w:left="90"/>
        <w:rPr>
          <w:b/>
          <w:sz w:val="22"/>
          <w:szCs w:val="22"/>
        </w:rPr>
      </w:pPr>
      <w:r w:rsidRPr="00B560CF">
        <w:rPr>
          <w:b/>
          <w:sz w:val="22"/>
          <w:szCs w:val="22"/>
        </w:rPr>
        <w:t>Thought Leadership</w:t>
      </w:r>
      <w:r w:rsidR="00CF05F2">
        <w:rPr>
          <w:b/>
          <w:sz w:val="22"/>
          <w:szCs w:val="22"/>
        </w:rPr>
        <w:t xml:space="preserve"> </w:t>
      </w:r>
      <w:r w:rsidRPr="00B560CF">
        <w:rPr>
          <w:b/>
          <w:sz w:val="22"/>
          <w:szCs w:val="22"/>
        </w:rPr>
        <w:t>Recognition Validates Transformational Framework</w:t>
      </w:r>
    </w:p>
    <w:p w14:paraId="6A675826" w14:textId="667B8174" w:rsidR="00B560CF" w:rsidRDefault="00B560CF" w:rsidP="00B560CF">
      <w:pPr>
        <w:ind w:left="90"/>
        <w:rPr>
          <w:sz w:val="22"/>
          <w:szCs w:val="22"/>
        </w:rPr>
      </w:pPr>
      <w:r w:rsidRPr="00B560CF">
        <w:rPr>
          <w:sz w:val="22"/>
          <w:szCs w:val="22"/>
        </w:rPr>
        <w:t xml:space="preserve">The Bronze Stevie </w:t>
      </w:r>
      <w:r w:rsidR="00695954">
        <w:rPr>
          <w:sz w:val="22"/>
          <w:szCs w:val="22"/>
        </w:rPr>
        <w:t xml:space="preserve">Thought Leader of the Year </w:t>
      </w:r>
      <w:r w:rsidRPr="00B560CF">
        <w:rPr>
          <w:sz w:val="22"/>
          <w:szCs w:val="22"/>
        </w:rPr>
        <w:t>Award honors the organization’s thought leadership through its “From Hurting to Healing to Helping” model – a framework that transforms lived trauma into a pathway for resilience and community impact.</w:t>
      </w:r>
    </w:p>
    <w:p w14:paraId="64C26897" w14:textId="77777777" w:rsidR="00B319D5" w:rsidRPr="00B560CF" w:rsidRDefault="00B319D5" w:rsidP="00B560CF">
      <w:pPr>
        <w:ind w:left="90"/>
        <w:rPr>
          <w:sz w:val="22"/>
          <w:szCs w:val="22"/>
        </w:rPr>
      </w:pPr>
    </w:p>
    <w:p w14:paraId="19AD8E49" w14:textId="7FD65CC3" w:rsidR="00B560CF" w:rsidRDefault="00B560CF" w:rsidP="00B560CF">
      <w:pPr>
        <w:ind w:left="90"/>
        <w:rPr>
          <w:sz w:val="22"/>
          <w:szCs w:val="22"/>
        </w:rPr>
      </w:pPr>
      <w:r w:rsidRPr="00B560CF">
        <w:rPr>
          <w:sz w:val="22"/>
          <w:szCs w:val="22"/>
        </w:rPr>
        <w:t xml:space="preserve">“Turning our lived experience into something that can help others has always been the heart of this work,” said </w:t>
      </w:r>
      <w:r w:rsidRPr="00B560CF">
        <w:rPr>
          <w:b/>
          <w:sz w:val="22"/>
          <w:szCs w:val="22"/>
        </w:rPr>
        <w:t>Karen Dickson</w:t>
      </w:r>
      <w:r w:rsidRPr="00B560CF">
        <w:rPr>
          <w:sz w:val="22"/>
          <w:szCs w:val="22"/>
        </w:rPr>
        <w:t>, co-founder</w:t>
      </w:r>
      <w:r w:rsidR="00AC0677">
        <w:rPr>
          <w:sz w:val="22"/>
          <w:szCs w:val="22"/>
        </w:rPr>
        <w:t xml:space="preserve"> of Remarkably Resilient</w:t>
      </w:r>
      <w:r w:rsidRPr="00B560CF">
        <w:rPr>
          <w:sz w:val="22"/>
          <w:szCs w:val="22"/>
        </w:rPr>
        <w:t>. “This recognition tells us that the message is getting through – that people see the value in practical, compassionate tools that meet individuals where they are.”</w:t>
      </w:r>
    </w:p>
    <w:p w14:paraId="78642362" w14:textId="77777777" w:rsidR="00B319D5" w:rsidRPr="00B560CF" w:rsidRDefault="00B319D5" w:rsidP="00B560CF">
      <w:pPr>
        <w:ind w:left="90"/>
        <w:rPr>
          <w:sz w:val="22"/>
          <w:szCs w:val="22"/>
        </w:rPr>
      </w:pPr>
    </w:p>
    <w:p w14:paraId="32385040" w14:textId="77777777" w:rsidR="00B560CF" w:rsidRPr="00B560CF" w:rsidRDefault="00B560CF" w:rsidP="00B560CF">
      <w:pPr>
        <w:ind w:left="90"/>
        <w:rPr>
          <w:sz w:val="22"/>
          <w:szCs w:val="22"/>
        </w:rPr>
      </w:pPr>
      <w:r w:rsidRPr="00B560CF">
        <w:rPr>
          <w:sz w:val="22"/>
          <w:szCs w:val="22"/>
        </w:rPr>
        <w:t>Judges noted the authenticity and potential of the organization’s approach:</w:t>
      </w:r>
    </w:p>
    <w:p w14:paraId="356B76E6" w14:textId="77777777" w:rsidR="00B560CF" w:rsidRPr="00B319D5" w:rsidRDefault="00B560CF" w:rsidP="00B319D5">
      <w:pPr>
        <w:pStyle w:val="ListParagraph"/>
        <w:numPr>
          <w:ilvl w:val="0"/>
          <w:numId w:val="12"/>
        </w:numPr>
        <w:rPr>
          <w:sz w:val="22"/>
          <w:szCs w:val="22"/>
        </w:rPr>
      </w:pPr>
      <w:r w:rsidRPr="00B319D5">
        <w:rPr>
          <w:sz w:val="22"/>
          <w:szCs w:val="22"/>
        </w:rPr>
        <w:t>“</w:t>
      </w:r>
      <w:r w:rsidRPr="00B319D5">
        <w:rPr>
          <w:i/>
          <w:iCs/>
          <w:sz w:val="22"/>
          <w:szCs w:val="22"/>
        </w:rPr>
        <w:t>Turning personal trauma into accessible neuroscience education…is meaningful work with strong potential for national impact</w:t>
      </w:r>
      <w:r w:rsidRPr="00B319D5">
        <w:rPr>
          <w:sz w:val="22"/>
          <w:szCs w:val="22"/>
        </w:rPr>
        <w:t>.”</w:t>
      </w:r>
    </w:p>
    <w:p w14:paraId="76BD329D" w14:textId="77777777" w:rsidR="00B560CF" w:rsidRPr="00B319D5" w:rsidRDefault="00B560CF" w:rsidP="00B319D5">
      <w:pPr>
        <w:pStyle w:val="ListParagraph"/>
        <w:numPr>
          <w:ilvl w:val="0"/>
          <w:numId w:val="12"/>
        </w:numPr>
        <w:rPr>
          <w:sz w:val="22"/>
          <w:szCs w:val="22"/>
        </w:rPr>
      </w:pPr>
      <w:r w:rsidRPr="00B319D5">
        <w:rPr>
          <w:sz w:val="22"/>
          <w:szCs w:val="22"/>
        </w:rPr>
        <w:t>“</w:t>
      </w:r>
      <w:r w:rsidRPr="00B319D5">
        <w:rPr>
          <w:i/>
          <w:iCs/>
          <w:sz w:val="22"/>
          <w:szCs w:val="22"/>
        </w:rPr>
        <w:t>A compelling and purpose-driven initiative with a clear mission and real social value</w:t>
      </w:r>
      <w:r w:rsidRPr="00B319D5">
        <w:rPr>
          <w:sz w:val="22"/>
          <w:szCs w:val="22"/>
        </w:rPr>
        <w:t>.”</w:t>
      </w:r>
    </w:p>
    <w:p w14:paraId="534BA1CD" w14:textId="77777777" w:rsidR="00B560CF" w:rsidRPr="00B319D5" w:rsidRDefault="00B560CF" w:rsidP="00B319D5">
      <w:pPr>
        <w:pStyle w:val="ListParagraph"/>
        <w:numPr>
          <w:ilvl w:val="0"/>
          <w:numId w:val="12"/>
        </w:numPr>
        <w:rPr>
          <w:sz w:val="22"/>
          <w:szCs w:val="22"/>
        </w:rPr>
      </w:pPr>
      <w:r w:rsidRPr="00B319D5">
        <w:rPr>
          <w:sz w:val="22"/>
          <w:szCs w:val="22"/>
        </w:rPr>
        <w:t>“</w:t>
      </w:r>
      <w:r w:rsidRPr="00B319D5">
        <w:rPr>
          <w:i/>
          <w:iCs/>
          <w:sz w:val="22"/>
          <w:szCs w:val="22"/>
        </w:rPr>
        <w:t>The ‘5 R’s’ framework is particularly noteworthy in helping reduce barriers to trauma-informed education</w:t>
      </w:r>
      <w:r w:rsidRPr="00B319D5">
        <w:rPr>
          <w:sz w:val="22"/>
          <w:szCs w:val="22"/>
        </w:rPr>
        <w:t>.”</w:t>
      </w:r>
    </w:p>
    <w:p w14:paraId="5CC2F381" w14:textId="77777777" w:rsidR="00355FB1" w:rsidRDefault="00355FB1" w:rsidP="00B560CF">
      <w:pPr>
        <w:ind w:left="90"/>
        <w:rPr>
          <w:b/>
          <w:sz w:val="22"/>
          <w:szCs w:val="22"/>
        </w:rPr>
      </w:pPr>
    </w:p>
    <w:p w14:paraId="178B1D8D" w14:textId="58B96E22" w:rsidR="00B560CF" w:rsidRPr="00B560CF" w:rsidRDefault="00B560CF" w:rsidP="00B560CF">
      <w:pPr>
        <w:ind w:left="90"/>
        <w:rPr>
          <w:b/>
          <w:sz w:val="22"/>
          <w:szCs w:val="22"/>
        </w:rPr>
      </w:pPr>
      <w:r w:rsidRPr="00B560CF">
        <w:rPr>
          <w:b/>
          <w:sz w:val="22"/>
          <w:szCs w:val="22"/>
        </w:rPr>
        <w:t>A “Head and Heart” Story for National Impact</w:t>
      </w:r>
    </w:p>
    <w:p w14:paraId="4EF96929" w14:textId="77777777" w:rsidR="00B560CF" w:rsidRDefault="00B560CF" w:rsidP="00B560CF">
      <w:pPr>
        <w:ind w:left="90"/>
        <w:rPr>
          <w:sz w:val="22"/>
          <w:szCs w:val="22"/>
        </w:rPr>
      </w:pPr>
      <w:r w:rsidRPr="00B560CF">
        <w:rPr>
          <w:sz w:val="22"/>
          <w:szCs w:val="22"/>
        </w:rPr>
        <w:t>Together, the two awards position Remarkably Resilient as both a high-performing organization and a leading voice in trauma-informed resilience.</w:t>
      </w:r>
    </w:p>
    <w:p w14:paraId="76B672B1" w14:textId="77777777" w:rsidR="00591F04" w:rsidRPr="00B560CF" w:rsidRDefault="00591F04" w:rsidP="00B560CF">
      <w:pPr>
        <w:ind w:left="90"/>
        <w:rPr>
          <w:sz w:val="22"/>
          <w:szCs w:val="22"/>
        </w:rPr>
      </w:pPr>
    </w:p>
    <w:p w14:paraId="514439E9" w14:textId="33A42499" w:rsidR="00B560CF" w:rsidRDefault="00B560CF" w:rsidP="00B560CF">
      <w:pPr>
        <w:ind w:left="90"/>
        <w:rPr>
          <w:sz w:val="22"/>
          <w:szCs w:val="22"/>
        </w:rPr>
      </w:pPr>
      <w:r w:rsidRPr="00B560CF">
        <w:rPr>
          <w:sz w:val="22"/>
          <w:szCs w:val="22"/>
        </w:rPr>
        <w:t xml:space="preserve">“This recognition reflects something powerful,” said </w:t>
      </w:r>
      <w:r w:rsidRPr="00B560CF">
        <w:rPr>
          <w:b/>
          <w:sz w:val="22"/>
          <w:szCs w:val="22"/>
        </w:rPr>
        <w:t>Shirley Goza</w:t>
      </w:r>
      <w:r w:rsidRPr="00B560CF">
        <w:rPr>
          <w:sz w:val="22"/>
          <w:szCs w:val="22"/>
        </w:rPr>
        <w:t xml:space="preserve">, </w:t>
      </w:r>
      <w:r w:rsidR="006022C7">
        <w:rPr>
          <w:sz w:val="22"/>
          <w:szCs w:val="22"/>
        </w:rPr>
        <w:t>C</w:t>
      </w:r>
      <w:r w:rsidRPr="00B560CF">
        <w:rPr>
          <w:sz w:val="22"/>
          <w:szCs w:val="22"/>
        </w:rPr>
        <w:t xml:space="preserve">hair of the </w:t>
      </w:r>
      <w:r w:rsidR="00695954">
        <w:rPr>
          <w:sz w:val="22"/>
          <w:szCs w:val="22"/>
        </w:rPr>
        <w:t>Remarkably Resil</w:t>
      </w:r>
      <w:r w:rsidR="00D903B7">
        <w:rPr>
          <w:sz w:val="22"/>
          <w:szCs w:val="22"/>
        </w:rPr>
        <w:t xml:space="preserve">ient </w:t>
      </w:r>
      <w:r w:rsidRPr="00B560CF">
        <w:rPr>
          <w:sz w:val="22"/>
          <w:szCs w:val="22"/>
        </w:rPr>
        <w:t>Board of Directors. “Remarkably Resilient is not only executing at a high level – it is changing how we think about trauma, healing and human potential. That combination of operational excellence and visionary leadership is what drives lasting impact.”</w:t>
      </w:r>
    </w:p>
    <w:p w14:paraId="4D058862" w14:textId="77777777" w:rsidR="00591F04" w:rsidRPr="00B560CF" w:rsidRDefault="00591F04" w:rsidP="00B560CF">
      <w:pPr>
        <w:ind w:left="90"/>
        <w:rPr>
          <w:sz w:val="22"/>
          <w:szCs w:val="22"/>
        </w:rPr>
      </w:pPr>
    </w:p>
    <w:p w14:paraId="416E8EB0" w14:textId="60AB88AB" w:rsidR="00B560CF" w:rsidRDefault="00B560CF" w:rsidP="00B560CF">
      <w:pPr>
        <w:ind w:left="90"/>
        <w:rPr>
          <w:sz w:val="22"/>
          <w:szCs w:val="22"/>
        </w:rPr>
      </w:pPr>
      <w:r w:rsidRPr="00B560CF">
        <w:rPr>
          <w:sz w:val="22"/>
          <w:szCs w:val="22"/>
        </w:rPr>
        <w:t xml:space="preserve">Stevie Awards </w:t>
      </w:r>
      <w:r w:rsidR="006022C7">
        <w:rPr>
          <w:sz w:val="22"/>
          <w:szCs w:val="22"/>
        </w:rPr>
        <w:t>P</w:t>
      </w:r>
      <w:r w:rsidRPr="00B560CF">
        <w:rPr>
          <w:sz w:val="22"/>
          <w:szCs w:val="22"/>
        </w:rPr>
        <w:t>resident Maggie Miller added, “Organizations across the United States continue to set a high standard for innovation and performance. We congratulate all of this year’s Stevie Award winners and look forward to celebrating their accomplishments.”</w:t>
      </w:r>
    </w:p>
    <w:p w14:paraId="133C9651" w14:textId="77777777" w:rsidR="00591F04" w:rsidRPr="00B560CF" w:rsidRDefault="00591F04" w:rsidP="00B560CF">
      <w:pPr>
        <w:ind w:left="90"/>
        <w:rPr>
          <w:sz w:val="22"/>
          <w:szCs w:val="22"/>
        </w:rPr>
      </w:pPr>
    </w:p>
    <w:p w14:paraId="4964D71F" w14:textId="5B8AE2E6" w:rsidR="00B560CF" w:rsidRPr="00B560CF" w:rsidRDefault="00B560CF" w:rsidP="00B560CF">
      <w:pPr>
        <w:ind w:left="90"/>
        <w:rPr>
          <w:sz w:val="22"/>
          <w:szCs w:val="22"/>
        </w:rPr>
      </w:pPr>
      <w:r w:rsidRPr="00B560CF">
        <w:rPr>
          <w:sz w:val="22"/>
          <w:szCs w:val="22"/>
        </w:rPr>
        <w:t xml:space="preserve">Stevie winners will be honored at a gala ceremony on June 9, 2026, at the Marriott Marquis Hotel in New York City. Details about the awards are available at </w:t>
      </w:r>
      <w:hyperlink r:id="rId12" w:tgtFrame="_new" w:history="1">
        <w:r w:rsidRPr="00B560CF">
          <w:rPr>
            <w:rStyle w:val="Hyperlink"/>
            <w:sz w:val="22"/>
            <w:szCs w:val="22"/>
          </w:rPr>
          <w:t>ABA.StevieAwards.com</w:t>
        </w:r>
      </w:hyperlink>
      <w:r w:rsidRPr="00B560CF">
        <w:rPr>
          <w:sz w:val="22"/>
          <w:szCs w:val="22"/>
        </w:rPr>
        <w:t>.</w:t>
      </w:r>
    </w:p>
    <w:p w14:paraId="44A56EB2" w14:textId="77777777" w:rsidR="00591F04" w:rsidRDefault="00591F04" w:rsidP="00385B70">
      <w:pPr>
        <w:rPr>
          <w:b/>
          <w:sz w:val="22"/>
          <w:szCs w:val="22"/>
        </w:rPr>
      </w:pPr>
    </w:p>
    <w:p w14:paraId="02CF2469" w14:textId="17F24749" w:rsidR="00B560CF" w:rsidRPr="00B560CF" w:rsidRDefault="00B560CF" w:rsidP="00B560CF">
      <w:pPr>
        <w:ind w:left="90"/>
        <w:rPr>
          <w:b/>
          <w:sz w:val="22"/>
          <w:szCs w:val="22"/>
        </w:rPr>
      </w:pPr>
      <w:r w:rsidRPr="00B560CF">
        <w:rPr>
          <w:b/>
          <w:sz w:val="22"/>
          <w:szCs w:val="22"/>
        </w:rPr>
        <w:t>About Remarkably Resilient, Inc.</w:t>
      </w:r>
    </w:p>
    <w:p w14:paraId="5FB4765B" w14:textId="05A1987E" w:rsidR="00B560CF" w:rsidRDefault="00B560CF" w:rsidP="00B560CF">
      <w:pPr>
        <w:ind w:left="90"/>
        <w:rPr>
          <w:sz w:val="22"/>
          <w:szCs w:val="22"/>
        </w:rPr>
      </w:pPr>
      <w:r w:rsidRPr="00B560CF">
        <w:rPr>
          <w:sz w:val="22"/>
          <w:szCs w:val="22"/>
        </w:rPr>
        <w:t xml:space="preserve">Remarkably Resilient, Inc. is a 501(c)(3) nonprofit organization founded in 2024 to empower healing from trauma and strengthen community resilience. Its flagship program, Remarkably Resilient Together (RRT), translates the neuroscience of trauma into simple, practical tools that individuals can use to regulate emotions, manage stress and build resilience. Grounded in lived experience and designed for accessibility, RRT serves vulnerable populations while offering universal relevance for anyone navigating trauma or stress. </w:t>
      </w:r>
      <w:r w:rsidR="00CF5DF5">
        <w:rPr>
          <w:sz w:val="22"/>
          <w:szCs w:val="22"/>
        </w:rPr>
        <w:t>T</w:t>
      </w:r>
      <w:r w:rsidR="00CF5DF5" w:rsidRPr="004D7B38">
        <w:rPr>
          <w:sz w:val="22"/>
          <w:szCs w:val="22"/>
        </w:rPr>
        <w:t xml:space="preserve">o </w:t>
      </w:r>
      <w:r w:rsidR="00CF5DF5">
        <w:rPr>
          <w:sz w:val="22"/>
          <w:szCs w:val="22"/>
        </w:rPr>
        <w:t xml:space="preserve">learn more, access tools or </w:t>
      </w:r>
      <w:r w:rsidR="00385B70">
        <w:rPr>
          <w:sz w:val="22"/>
          <w:szCs w:val="22"/>
        </w:rPr>
        <w:t xml:space="preserve">provide </w:t>
      </w:r>
      <w:r w:rsidR="00CF5DF5">
        <w:rPr>
          <w:sz w:val="22"/>
          <w:szCs w:val="22"/>
        </w:rPr>
        <w:t>support, vi</w:t>
      </w:r>
      <w:r w:rsidR="00CF5DF5" w:rsidRPr="004D7B38">
        <w:rPr>
          <w:sz w:val="22"/>
          <w:szCs w:val="22"/>
        </w:rPr>
        <w:t xml:space="preserve">sit </w:t>
      </w:r>
      <w:hyperlink r:id="rId13" w:history="1">
        <w:r w:rsidR="00CF5DF5" w:rsidRPr="004D7B38">
          <w:rPr>
            <w:rStyle w:val="Hyperlink"/>
            <w:sz w:val="22"/>
            <w:szCs w:val="22"/>
          </w:rPr>
          <w:t>remarkably-resilient.com</w:t>
        </w:r>
      </w:hyperlink>
    </w:p>
    <w:p w14:paraId="3D1367C1" w14:textId="77777777" w:rsidR="00591F04" w:rsidRPr="00B560CF" w:rsidRDefault="00591F04" w:rsidP="00B560CF">
      <w:pPr>
        <w:ind w:left="90"/>
        <w:rPr>
          <w:sz w:val="22"/>
          <w:szCs w:val="22"/>
        </w:rPr>
      </w:pPr>
    </w:p>
    <w:p w14:paraId="292D7354" w14:textId="77777777" w:rsidR="00B560CF" w:rsidRPr="00B560CF" w:rsidRDefault="00B560CF" w:rsidP="00B560CF">
      <w:pPr>
        <w:ind w:left="90"/>
        <w:rPr>
          <w:b/>
          <w:sz w:val="22"/>
          <w:szCs w:val="22"/>
        </w:rPr>
      </w:pPr>
      <w:r w:rsidRPr="00B560CF">
        <w:rPr>
          <w:b/>
          <w:sz w:val="22"/>
          <w:szCs w:val="22"/>
        </w:rPr>
        <w:t>About the Stevie Awards</w:t>
      </w:r>
    </w:p>
    <w:p w14:paraId="4FAE2812" w14:textId="3A22699B" w:rsidR="00B560CF" w:rsidRPr="00B560CF" w:rsidRDefault="00B560CF" w:rsidP="00B560CF">
      <w:pPr>
        <w:ind w:left="90"/>
        <w:rPr>
          <w:sz w:val="22"/>
          <w:szCs w:val="22"/>
        </w:rPr>
      </w:pPr>
      <w:r w:rsidRPr="00B560CF">
        <w:rPr>
          <w:sz w:val="22"/>
          <w:szCs w:val="22"/>
        </w:rPr>
        <w:t>Stevie Awards are conferred in nine programs, including The American Business Awards, The International Business Awards</w:t>
      </w:r>
      <w:r w:rsidR="00237FE1">
        <w:rPr>
          <w:sz w:val="22"/>
          <w:szCs w:val="22"/>
        </w:rPr>
        <w:t>,</w:t>
      </w:r>
      <w:r w:rsidRPr="00B560CF">
        <w:rPr>
          <w:sz w:val="22"/>
          <w:szCs w:val="22"/>
        </w:rPr>
        <w:t xml:space="preserve"> and the Stevie Awards for Women in Business. Honoring organizations of all types and sizes, the </w:t>
      </w:r>
      <w:proofErr w:type="spellStart"/>
      <w:r w:rsidRPr="00B560CF">
        <w:rPr>
          <w:sz w:val="22"/>
          <w:szCs w:val="22"/>
        </w:rPr>
        <w:t>Stevies</w:t>
      </w:r>
      <w:proofErr w:type="spellEnd"/>
      <w:r w:rsidRPr="00B560CF">
        <w:rPr>
          <w:sz w:val="22"/>
          <w:szCs w:val="22"/>
        </w:rPr>
        <w:t xml:space="preserve"> recognize outstanding workplace performance worldwide. Learn more at </w:t>
      </w:r>
      <w:hyperlink r:id="rId14" w:tgtFrame="_new" w:history="1">
        <w:r w:rsidRPr="00B560CF">
          <w:rPr>
            <w:rStyle w:val="Hyperlink"/>
            <w:sz w:val="22"/>
            <w:szCs w:val="22"/>
          </w:rPr>
          <w:t>StevieAwards.com</w:t>
        </w:r>
      </w:hyperlink>
      <w:r w:rsidRPr="00B560CF">
        <w:rPr>
          <w:sz w:val="22"/>
          <w:szCs w:val="22"/>
        </w:rPr>
        <w:t>.</w:t>
      </w:r>
    </w:p>
    <w:p w14:paraId="6D62D7D3" w14:textId="77777777" w:rsidR="00E97DDA" w:rsidRDefault="00E97DDA" w:rsidP="009B2097">
      <w:pPr>
        <w:rPr>
          <w:sz w:val="22"/>
          <w:szCs w:val="22"/>
        </w:rPr>
      </w:pPr>
    </w:p>
    <w:p w14:paraId="549F948D" w14:textId="77777777" w:rsidR="00CA3FA8" w:rsidRDefault="00CA3FA8" w:rsidP="00385B70"/>
    <w:p w14:paraId="31100547" w14:textId="3C8BB347" w:rsidR="00CA3FA8" w:rsidRPr="006C3016" w:rsidRDefault="00CA3FA8" w:rsidP="00CA3FA8">
      <w:pPr>
        <w:ind w:left="90"/>
        <w:jc w:val="center"/>
        <w:rPr>
          <w:sz w:val="22"/>
          <w:szCs w:val="22"/>
        </w:rPr>
      </w:pPr>
      <w:r>
        <w:t>###</w:t>
      </w:r>
    </w:p>
    <w:sectPr w:rsidR="00CA3FA8" w:rsidRPr="006C3016" w:rsidSect="00B16AA6">
      <w:footerReference w:type="default" r:id="rId15"/>
      <w:pgSz w:w="12240" w:h="15840"/>
      <w:pgMar w:top="576" w:right="1170" w:bottom="720"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04E1" w14:textId="77777777" w:rsidR="000A7584" w:rsidRDefault="000A7584" w:rsidP="00EB70C7">
      <w:r>
        <w:separator/>
      </w:r>
    </w:p>
  </w:endnote>
  <w:endnote w:type="continuationSeparator" w:id="0">
    <w:p w14:paraId="64952BC8" w14:textId="77777777" w:rsidR="000A7584" w:rsidRDefault="000A7584" w:rsidP="00EB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2348742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ED9CB60" w14:textId="3F8BDB1E" w:rsidR="00F65946" w:rsidRPr="00F65946" w:rsidRDefault="00F65946">
            <w:pPr>
              <w:pStyle w:val="Footer"/>
              <w:jc w:val="right"/>
              <w:rPr>
                <w:sz w:val="20"/>
                <w:szCs w:val="20"/>
              </w:rPr>
            </w:pPr>
            <w:r w:rsidRPr="00F65946">
              <w:rPr>
                <w:sz w:val="20"/>
                <w:szCs w:val="20"/>
              </w:rPr>
              <w:t xml:space="preserve">Page </w:t>
            </w:r>
            <w:r w:rsidRPr="00F65946">
              <w:rPr>
                <w:b/>
                <w:bCs w:val="0"/>
                <w:sz w:val="20"/>
                <w:szCs w:val="20"/>
              </w:rPr>
              <w:fldChar w:fldCharType="begin"/>
            </w:r>
            <w:r w:rsidRPr="00F65946">
              <w:rPr>
                <w:b/>
                <w:sz w:val="20"/>
                <w:szCs w:val="20"/>
              </w:rPr>
              <w:instrText xml:space="preserve"> PAGE </w:instrText>
            </w:r>
            <w:r w:rsidRPr="00F65946">
              <w:rPr>
                <w:b/>
                <w:bCs w:val="0"/>
                <w:sz w:val="20"/>
                <w:szCs w:val="20"/>
              </w:rPr>
              <w:fldChar w:fldCharType="separate"/>
            </w:r>
            <w:r w:rsidRPr="00F65946">
              <w:rPr>
                <w:b/>
                <w:noProof/>
                <w:sz w:val="20"/>
                <w:szCs w:val="20"/>
              </w:rPr>
              <w:t>2</w:t>
            </w:r>
            <w:r w:rsidRPr="00F65946">
              <w:rPr>
                <w:b/>
                <w:bCs w:val="0"/>
                <w:sz w:val="20"/>
                <w:szCs w:val="20"/>
              </w:rPr>
              <w:fldChar w:fldCharType="end"/>
            </w:r>
            <w:r w:rsidRPr="00F65946">
              <w:rPr>
                <w:sz w:val="20"/>
                <w:szCs w:val="20"/>
              </w:rPr>
              <w:t xml:space="preserve"> of </w:t>
            </w:r>
            <w:r w:rsidRPr="00F65946">
              <w:rPr>
                <w:b/>
                <w:bCs w:val="0"/>
                <w:sz w:val="20"/>
                <w:szCs w:val="20"/>
              </w:rPr>
              <w:fldChar w:fldCharType="begin"/>
            </w:r>
            <w:r w:rsidRPr="00F65946">
              <w:rPr>
                <w:b/>
                <w:sz w:val="20"/>
                <w:szCs w:val="20"/>
              </w:rPr>
              <w:instrText xml:space="preserve"> NUMPAGES  </w:instrText>
            </w:r>
            <w:r w:rsidRPr="00F65946">
              <w:rPr>
                <w:b/>
                <w:bCs w:val="0"/>
                <w:sz w:val="20"/>
                <w:szCs w:val="20"/>
              </w:rPr>
              <w:fldChar w:fldCharType="separate"/>
            </w:r>
            <w:r w:rsidRPr="00F65946">
              <w:rPr>
                <w:b/>
                <w:noProof/>
                <w:sz w:val="20"/>
                <w:szCs w:val="20"/>
              </w:rPr>
              <w:t>2</w:t>
            </w:r>
            <w:r w:rsidRPr="00F65946">
              <w:rPr>
                <w:b/>
                <w:bCs w:val="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D870" w14:textId="77777777" w:rsidR="000A7584" w:rsidRDefault="000A7584" w:rsidP="00EB70C7">
      <w:r>
        <w:separator/>
      </w:r>
    </w:p>
  </w:footnote>
  <w:footnote w:type="continuationSeparator" w:id="0">
    <w:p w14:paraId="2AF11F4E" w14:textId="77777777" w:rsidR="000A7584" w:rsidRDefault="000A7584" w:rsidP="00EB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C79"/>
    <w:multiLevelType w:val="multilevel"/>
    <w:tmpl w:val="D4D4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7029C"/>
    <w:multiLevelType w:val="hybridMultilevel"/>
    <w:tmpl w:val="81DAF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2A124C"/>
    <w:multiLevelType w:val="hybridMultilevel"/>
    <w:tmpl w:val="2E6E7E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199105F"/>
    <w:multiLevelType w:val="hybridMultilevel"/>
    <w:tmpl w:val="8E0036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2B47B58"/>
    <w:multiLevelType w:val="hybridMultilevel"/>
    <w:tmpl w:val="7E3AE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E26105"/>
    <w:multiLevelType w:val="hybridMultilevel"/>
    <w:tmpl w:val="82B83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073980"/>
    <w:multiLevelType w:val="hybridMultilevel"/>
    <w:tmpl w:val="6158CE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5B32701"/>
    <w:multiLevelType w:val="multilevel"/>
    <w:tmpl w:val="005C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A15EE9"/>
    <w:multiLevelType w:val="multilevel"/>
    <w:tmpl w:val="D10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64FC8"/>
    <w:multiLevelType w:val="multilevel"/>
    <w:tmpl w:val="C7E421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67324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670120">
    <w:abstractNumId w:val="5"/>
  </w:num>
  <w:num w:numId="3" w16cid:durableId="116919097">
    <w:abstractNumId w:val="5"/>
  </w:num>
  <w:num w:numId="4" w16cid:durableId="1163546259">
    <w:abstractNumId w:val="2"/>
  </w:num>
  <w:num w:numId="5" w16cid:durableId="14624363">
    <w:abstractNumId w:val="1"/>
  </w:num>
  <w:num w:numId="6" w16cid:durableId="1688291599">
    <w:abstractNumId w:val="9"/>
  </w:num>
  <w:num w:numId="7" w16cid:durableId="226694931">
    <w:abstractNumId w:val="7"/>
  </w:num>
  <w:num w:numId="8" w16cid:durableId="317928856">
    <w:abstractNumId w:val="4"/>
  </w:num>
  <w:num w:numId="9" w16cid:durableId="1336032579">
    <w:abstractNumId w:val="8"/>
  </w:num>
  <w:num w:numId="10" w16cid:durableId="2003391040">
    <w:abstractNumId w:val="0"/>
  </w:num>
  <w:num w:numId="11" w16cid:durableId="2033261201">
    <w:abstractNumId w:val="3"/>
  </w:num>
  <w:num w:numId="12" w16cid:durableId="2102140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C7"/>
    <w:rsid w:val="000035DD"/>
    <w:rsid w:val="00010610"/>
    <w:rsid w:val="0003606B"/>
    <w:rsid w:val="000512CD"/>
    <w:rsid w:val="00065098"/>
    <w:rsid w:val="00065CF7"/>
    <w:rsid w:val="00066BEB"/>
    <w:rsid w:val="00071B9D"/>
    <w:rsid w:val="00095238"/>
    <w:rsid w:val="000A7584"/>
    <w:rsid w:val="000D034A"/>
    <w:rsid w:val="000D607E"/>
    <w:rsid w:val="000F17C2"/>
    <w:rsid w:val="00104D98"/>
    <w:rsid w:val="001076ED"/>
    <w:rsid w:val="001123D9"/>
    <w:rsid w:val="0011384E"/>
    <w:rsid w:val="001155CA"/>
    <w:rsid w:val="00132A2B"/>
    <w:rsid w:val="00132ADA"/>
    <w:rsid w:val="00150AE9"/>
    <w:rsid w:val="00150E2A"/>
    <w:rsid w:val="00160105"/>
    <w:rsid w:val="00175235"/>
    <w:rsid w:val="001C0C1B"/>
    <w:rsid w:val="001C3751"/>
    <w:rsid w:val="001C3D50"/>
    <w:rsid w:val="001D43FF"/>
    <w:rsid w:val="001E5EFF"/>
    <w:rsid w:val="00205C6D"/>
    <w:rsid w:val="002237A6"/>
    <w:rsid w:val="00237FE1"/>
    <w:rsid w:val="0024057A"/>
    <w:rsid w:val="00253A2F"/>
    <w:rsid w:val="00261E4E"/>
    <w:rsid w:val="00266E5D"/>
    <w:rsid w:val="00274BFD"/>
    <w:rsid w:val="00277E83"/>
    <w:rsid w:val="002851E2"/>
    <w:rsid w:val="0029197E"/>
    <w:rsid w:val="00297225"/>
    <w:rsid w:val="002B2628"/>
    <w:rsid w:val="002B60EA"/>
    <w:rsid w:val="002C42D5"/>
    <w:rsid w:val="002D775A"/>
    <w:rsid w:val="002F42B8"/>
    <w:rsid w:val="00310458"/>
    <w:rsid w:val="0031765E"/>
    <w:rsid w:val="00323B27"/>
    <w:rsid w:val="003326BD"/>
    <w:rsid w:val="003357A7"/>
    <w:rsid w:val="00342F5C"/>
    <w:rsid w:val="003522AE"/>
    <w:rsid w:val="00355ECA"/>
    <w:rsid w:val="00355FB1"/>
    <w:rsid w:val="00360A68"/>
    <w:rsid w:val="00364E91"/>
    <w:rsid w:val="00376B9C"/>
    <w:rsid w:val="003822B1"/>
    <w:rsid w:val="00385B70"/>
    <w:rsid w:val="00386921"/>
    <w:rsid w:val="003914E6"/>
    <w:rsid w:val="003D09FE"/>
    <w:rsid w:val="003D5AE4"/>
    <w:rsid w:val="003E1A32"/>
    <w:rsid w:val="003E7633"/>
    <w:rsid w:val="003F00B8"/>
    <w:rsid w:val="003F107E"/>
    <w:rsid w:val="004022B5"/>
    <w:rsid w:val="00404476"/>
    <w:rsid w:val="00423EFA"/>
    <w:rsid w:val="004449CE"/>
    <w:rsid w:val="00450948"/>
    <w:rsid w:val="0047431C"/>
    <w:rsid w:val="00475684"/>
    <w:rsid w:val="00483429"/>
    <w:rsid w:val="00485DA3"/>
    <w:rsid w:val="00491E34"/>
    <w:rsid w:val="004961D1"/>
    <w:rsid w:val="004A4DAB"/>
    <w:rsid w:val="004B654B"/>
    <w:rsid w:val="004C7348"/>
    <w:rsid w:val="004D0815"/>
    <w:rsid w:val="004D7B38"/>
    <w:rsid w:val="004E4018"/>
    <w:rsid w:val="004F1D6A"/>
    <w:rsid w:val="004F5CD0"/>
    <w:rsid w:val="00524C98"/>
    <w:rsid w:val="00527740"/>
    <w:rsid w:val="00530598"/>
    <w:rsid w:val="005330C6"/>
    <w:rsid w:val="00533254"/>
    <w:rsid w:val="005401C9"/>
    <w:rsid w:val="00550BF2"/>
    <w:rsid w:val="0056629A"/>
    <w:rsid w:val="00570227"/>
    <w:rsid w:val="00573B85"/>
    <w:rsid w:val="005850D5"/>
    <w:rsid w:val="005901D0"/>
    <w:rsid w:val="00591F04"/>
    <w:rsid w:val="00592388"/>
    <w:rsid w:val="005A1291"/>
    <w:rsid w:val="005B3249"/>
    <w:rsid w:val="005B4891"/>
    <w:rsid w:val="005B68FC"/>
    <w:rsid w:val="005C2DDA"/>
    <w:rsid w:val="005C383D"/>
    <w:rsid w:val="005D368E"/>
    <w:rsid w:val="005E3A59"/>
    <w:rsid w:val="005F1AAA"/>
    <w:rsid w:val="005F625F"/>
    <w:rsid w:val="006022C7"/>
    <w:rsid w:val="0063196C"/>
    <w:rsid w:val="00633477"/>
    <w:rsid w:val="00637CB9"/>
    <w:rsid w:val="00637D3A"/>
    <w:rsid w:val="0064139C"/>
    <w:rsid w:val="00643134"/>
    <w:rsid w:val="00645E0A"/>
    <w:rsid w:val="00650700"/>
    <w:rsid w:val="00654911"/>
    <w:rsid w:val="00680273"/>
    <w:rsid w:val="00695954"/>
    <w:rsid w:val="00696129"/>
    <w:rsid w:val="006A0B01"/>
    <w:rsid w:val="006A6C2C"/>
    <w:rsid w:val="006C3016"/>
    <w:rsid w:val="006E4438"/>
    <w:rsid w:val="006F2EBD"/>
    <w:rsid w:val="007012B9"/>
    <w:rsid w:val="00711D95"/>
    <w:rsid w:val="00715AB3"/>
    <w:rsid w:val="00722CEE"/>
    <w:rsid w:val="0072483B"/>
    <w:rsid w:val="00731B5A"/>
    <w:rsid w:val="00734991"/>
    <w:rsid w:val="00745E96"/>
    <w:rsid w:val="00746716"/>
    <w:rsid w:val="00753289"/>
    <w:rsid w:val="00763463"/>
    <w:rsid w:val="007802D5"/>
    <w:rsid w:val="00782ACA"/>
    <w:rsid w:val="00796870"/>
    <w:rsid w:val="007A1B73"/>
    <w:rsid w:val="007A71A7"/>
    <w:rsid w:val="007B547E"/>
    <w:rsid w:val="007B775C"/>
    <w:rsid w:val="007C4425"/>
    <w:rsid w:val="007D45E1"/>
    <w:rsid w:val="007F2CA0"/>
    <w:rsid w:val="008019A4"/>
    <w:rsid w:val="00805719"/>
    <w:rsid w:val="008122BE"/>
    <w:rsid w:val="008218A2"/>
    <w:rsid w:val="00832AE5"/>
    <w:rsid w:val="008467C1"/>
    <w:rsid w:val="0085082A"/>
    <w:rsid w:val="0088306A"/>
    <w:rsid w:val="00886B37"/>
    <w:rsid w:val="00891922"/>
    <w:rsid w:val="008A240B"/>
    <w:rsid w:val="008A42C4"/>
    <w:rsid w:val="008B24BF"/>
    <w:rsid w:val="008B6694"/>
    <w:rsid w:val="008B7FEC"/>
    <w:rsid w:val="008D73EF"/>
    <w:rsid w:val="008E082F"/>
    <w:rsid w:val="008E1266"/>
    <w:rsid w:val="008E490A"/>
    <w:rsid w:val="00904FC7"/>
    <w:rsid w:val="00905130"/>
    <w:rsid w:val="009079B8"/>
    <w:rsid w:val="00910503"/>
    <w:rsid w:val="009267C4"/>
    <w:rsid w:val="00933A1D"/>
    <w:rsid w:val="00941BE2"/>
    <w:rsid w:val="00943AA6"/>
    <w:rsid w:val="00947E9A"/>
    <w:rsid w:val="0097563A"/>
    <w:rsid w:val="0098451C"/>
    <w:rsid w:val="009908CD"/>
    <w:rsid w:val="009911EA"/>
    <w:rsid w:val="00992F58"/>
    <w:rsid w:val="009B1C7B"/>
    <w:rsid w:val="009B2097"/>
    <w:rsid w:val="009B3305"/>
    <w:rsid w:val="009C0A1F"/>
    <w:rsid w:val="009D69B7"/>
    <w:rsid w:val="009E2F4D"/>
    <w:rsid w:val="009E3FDC"/>
    <w:rsid w:val="009E4B4D"/>
    <w:rsid w:val="009E4F33"/>
    <w:rsid w:val="009F3544"/>
    <w:rsid w:val="009F4F06"/>
    <w:rsid w:val="00A02B91"/>
    <w:rsid w:val="00A02E0C"/>
    <w:rsid w:val="00A14A57"/>
    <w:rsid w:val="00A21B07"/>
    <w:rsid w:val="00A229B7"/>
    <w:rsid w:val="00A31BA1"/>
    <w:rsid w:val="00A5216D"/>
    <w:rsid w:val="00A53C3C"/>
    <w:rsid w:val="00A5562B"/>
    <w:rsid w:val="00A83CC0"/>
    <w:rsid w:val="00A92293"/>
    <w:rsid w:val="00AA05EB"/>
    <w:rsid w:val="00AA1A01"/>
    <w:rsid w:val="00AC0677"/>
    <w:rsid w:val="00AD5975"/>
    <w:rsid w:val="00AD72B7"/>
    <w:rsid w:val="00AF0920"/>
    <w:rsid w:val="00AF1274"/>
    <w:rsid w:val="00B02793"/>
    <w:rsid w:val="00B07CDA"/>
    <w:rsid w:val="00B1515D"/>
    <w:rsid w:val="00B16422"/>
    <w:rsid w:val="00B16AA6"/>
    <w:rsid w:val="00B230FA"/>
    <w:rsid w:val="00B2651F"/>
    <w:rsid w:val="00B26BC5"/>
    <w:rsid w:val="00B319D5"/>
    <w:rsid w:val="00B35A2C"/>
    <w:rsid w:val="00B40B64"/>
    <w:rsid w:val="00B560CF"/>
    <w:rsid w:val="00B66B98"/>
    <w:rsid w:val="00B76BF7"/>
    <w:rsid w:val="00BA164E"/>
    <w:rsid w:val="00BC1557"/>
    <w:rsid w:val="00BD1738"/>
    <w:rsid w:val="00BD444A"/>
    <w:rsid w:val="00BE2AC9"/>
    <w:rsid w:val="00BE758B"/>
    <w:rsid w:val="00C0379F"/>
    <w:rsid w:val="00C07499"/>
    <w:rsid w:val="00C240D7"/>
    <w:rsid w:val="00C261C4"/>
    <w:rsid w:val="00C65DCC"/>
    <w:rsid w:val="00C666F8"/>
    <w:rsid w:val="00C75C5A"/>
    <w:rsid w:val="00C77036"/>
    <w:rsid w:val="00C84601"/>
    <w:rsid w:val="00C84CCA"/>
    <w:rsid w:val="00C85287"/>
    <w:rsid w:val="00C8565C"/>
    <w:rsid w:val="00C87EAE"/>
    <w:rsid w:val="00C9032F"/>
    <w:rsid w:val="00C91A0E"/>
    <w:rsid w:val="00CA3FA8"/>
    <w:rsid w:val="00CA7C24"/>
    <w:rsid w:val="00CB6530"/>
    <w:rsid w:val="00CC6E81"/>
    <w:rsid w:val="00CD2A48"/>
    <w:rsid w:val="00CE22A3"/>
    <w:rsid w:val="00CF05F2"/>
    <w:rsid w:val="00CF4A42"/>
    <w:rsid w:val="00CF5DF5"/>
    <w:rsid w:val="00D05F9A"/>
    <w:rsid w:val="00D064E7"/>
    <w:rsid w:val="00D11891"/>
    <w:rsid w:val="00D20254"/>
    <w:rsid w:val="00D35A7C"/>
    <w:rsid w:val="00D43F0C"/>
    <w:rsid w:val="00D60584"/>
    <w:rsid w:val="00D75DC6"/>
    <w:rsid w:val="00D903B7"/>
    <w:rsid w:val="00D92B54"/>
    <w:rsid w:val="00D956A4"/>
    <w:rsid w:val="00DA0DBF"/>
    <w:rsid w:val="00DA2BF3"/>
    <w:rsid w:val="00DC5F64"/>
    <w:rsid w:val="00DE339E"/>
    <w:rsid w:val="00DE5C7E"/>
    <w:rsid w:val="00DE619B"/>
    <w:rsid w:val="00DF4866"/>
    <w:rsid w:val="00E04B09"/>
    <w:rsid w:val="00E1243B"/>
    <w:rsid w:val="00E213C6"/>
    <w:rsid w:val="00E258A6"/>
    <w:rsid w:val="00E31D67"/>
    <w:rsid w:val="00E3202B"/>
    <w:rsid w:val="00E3762D"/>
    <w:rsid w:val="00E37B89"/>
    <w:rsid w:val="00E41423"/>
    <w:rsid w:val="00E508CB"/>
    <w:rsid w:val="00E53423"/>
    <w:rsid w:val="00E66958"/>
    <w:rsid w:val="00E81C6A"/>
    <w:rsid w:val="00E92B02"/>
    <w:rsid w:val="00E95170"/>
    <w:rsid w:val="00E951BF"/>
    <w:rsid w:val="00E95D2A"/>
    <w:rsid w:val="00E97DDA"/>
    <w:rsid w:val="00EA07D6"/>
    <w:rsid w:val="00EB70C7"/>
    <w:rsid w:val="00EC62BE"/>
    <w:rsid w:val="00EC6AA3"/>
    <w:rsid w:val="00EC6C5C"/>
    <w:rsid w:val="00ED191D"/>
    <w:rsid w:val="00ED59DE"/>
    <w:rsid w:val="00EE44AF"/>
    <w:rsid w:val="00EE5CCF"/>
    <w:rsid w:val="00EF0BF0"/>
    <w:rsid w:val="00EF737F"/>
    <w:rsid w:val="00F015BB"/>
    <w:rsid w:val="00F15D35"/>
    <w:rsid w:val="00F21CC1"/>
    <w:rsid w:val="00F36787"/>
    <w:rsid w:val="00F45586"/>
    <w:rsid w:val="00F52849"/>
    <w:rsid w:val="00F65946"/>
    <w:rsid w:val="00F763E1"/>
    <w:rsid w:val="00FA6486"/>
    <w:rsid w:val="00FA68A5"/>
    <w:rsid w:val="00FC3B95"/>
    <w:rsid w:val="00FD283F"/>
    <w:rsid w:val="00FE531F"/>
    <w:rsid w:val="00FF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C6C5"/>
  <w15:chartTrackingRefBased/>
  <w15:docId w15:val="{AD417566-FD9E-47CD-B797-D3118889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31F"/>
  </w:style>
  <w:style w:type="paragraph" w:styleId="Heading1">
    <w:name w:val="heading 1"/>
    <w:basedOn w:val="Normal"/>
    <w:next w:val="Normal"/>
    <w:link w:val="Heading1Char"/>
    <w:uiPriority w:val="9"/>
    <w:qFormat/>
    <w:rsid w:val="00010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6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6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6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6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610"/>
    <w:rPr>
      <w:rFonts w:asciiTheme="majorHAnsi" w:eastAsiaTheme="majorEastAsia" w:hAnsiTheme="majorHAnsi" w:cstheme="majorBidi"/>
      <w:bCs w:val="0"/>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10610"/>
    <w:rPr>
      <w:rFonts w:asciiTheme="majorHAnsi" w:eastAsiaTheme="majorEastAsia" w:hAnsiTheme="majorHAnsi" w:cstheme="majorBidi"/>
      <w:bCs w:val="0"/>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10610"/>
    <w:rPr>
      <w:rFonts w:eastAsiaTheme="majorEastAsia" w:cstheme="majorBidi"/>
      <w:bCs w:val="0"/>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10610"/>
    <w:rPr>
      <w:rFonts w:eastAsiaTheme="majorEastAsia" w:cstheme="majorBidi"/>
      <w:bCs w:val="0"/>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010610"/>
    <w:rPr>
      <w:rFonts w:eastAsiaTheme="majorEastAsia" w:cstheme="majorBidi"/>
      <w:bCs w:val="0"/>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010610"/>
    <w:rPr>
      <w:rFonts w:eastAsiaTheme="majorEastAsia" w:cstheme="majorBidi"/>
      <w:bCs w:val="0"/>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010610"/>
    <w:rPr>
      <w:rFonts w:eastAsiaTheme="majorEastAsia" w:cstheme="majorBidi"/>
      <w:bCs w:val="0"/>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010610"/>
    <w:rPr>
      <w:rFonts w:eastAsiaTheme="majorEastAsia" w:cstheme="majorBidi"/>
      <w:bCs w:val="0"/>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010610"/>
    <w:rPr>
      <w:rFonts w:eastAsiaTheme="majorEastAsia" w:cstheme="majorBidi"/>
      <w:bCs w:val="0"/>
      <w:color w:val="272727" w:themeColor="text1" w:themeTint="D8"/>
      <w:kern w:val="0"/>
      <w:sz w:val="22"/>
      <w:szCs w:val="22"/>
      <w14:ligatures w14:val="none"/>
    </w:rPr>
  </w:style>
  <w:style w:type="paragraph" w:styleId="Title">
    <w:name w:val="Title"/>
    <w:basedOn w:val="Normal"/>
    <w:next w:val="Normal"/>
    <w:link w:val="TitleChar"/>
    <w:uiPriority w:val="10"/>
    <w:qFormat/>
    <w:rsid w:val="000106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610"/>
    <w:rPr>
      <w:rFonts w:asciiTheme="majorHAnsi" w:eastAsiaTheme="majorEastAsia" w:hAnsiTheme="majorHAnsi" w:cstheme="majorBidi"/>
      <w:bCs w:val="0"/>
      <w:spacing w:val="-10"/>
      <w:kern w:val="28"/>
      <w:sz w:val="56"/>
      <w:szCs w:val="56"/>
      <w14:ligatures w14:val="none"/>
    </w:rPr>
  </w:style>
  <w:style w:type="paragraph" w:styleId="Subtitle">
    <w:name w:val="Subtitle"/>
    <w:basedOn w:val="Normal"/>
    <w:next w:val="Normal"/>
    <w:link w:val="SubtitleChar"/>
    <w:uiPriority w:val="11"/>
    <w:qFormat/>
    <w:rsid w:val="000106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610"/>
    <w:rPr>
      <w:rFonts w:eastAsiaTheme="majorEastAsia" w:cstheme="majorBidi"/>
      <w:bCs w:val="0"/>
      <w:color w:val="595959" w:themeColor="text1" w:themeTint="A6"/>
      <w:spacing w:val="15"/>
      <w:kern w:val="0"/>
      <w:sz w:val="28"/>
      <w:szCs w:val="28"/>
      <w14:ligatures w14:val="none"/>
    </w:rPr>
  </w:style>
  <w:style w:type="paragraph" w:styleId="ListParagraph">
    <w:name w:val="List Paragraph"/>
    <w:basedOn w:val="Normal"/>
    <w:uiPriority w:val="34"/>
    <w:qFormat/>
    <w:rsid w:val="00010610"/>
    <w:pPr>
      <w:ind w:left="720"/>
      <w:contextualSpacing/>
    </w:pPr>
  </w:style>
  <w:style w:type="paragraph" w:styleId="Quote">
    <w:name w:val="Quote"/>
    <w:basedOn w:val="Normal"/>
    <w:next w:val="Normal"/>
    <w:link w:val="QuoteChar"/>
    <w:uiPriority w:val="29"/>
    <w:qFormat/>
    <w:rsid w:val="000106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610"/>
    <w:rPr>
      <w:bCs w:val="0"/>
      <w:i/>
      <w:iCs/>
      <w:color w:val="404040" w:themeColor="text1" w:themeTint="BF"/>
      <w:kern w:val="0"/>
      <w:sz w:val="22"/>
      <w:szCs w:val="22"/>
      <w14:ligatures w14:val="none"/>
    </w:rPr>
  </w:style>
  <w:style w:type="paragraph" w:styleId="IntenseQuote">
    <w:name w:val="Intense Quote"/>
    <w:basedOn w:val="Normal"/>
    <w:next w:val="Normal"/>
    <w:link w:val="IntenseQuoteChar"/>
    <w:uiPriority w:val="30"/>
    <w:qFormat/>
    <w:rsid w:val="00010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610"/>
    <w:rPr>
      <w:bCs w:val="0"/>
      <w:i/>
      <w:iCs/>
      <w:color w:val="0F4761" w:themeColor="accent1" w:themeShade="BF"/>
      <w:kern w:val="0"/>
      <w:sz w:val="22"/>
      <w:szCs w:val="22"/>
      <w14:ligatures w14:val="none"/>
    </w:rPr>
  </w:style>
  <w:style w:type="character" w:styleId="IntenseEmphasis">
    <w:name w:val="Intense Emphasis"/>
    <w:basedOn w:val="DefaultParagraphFont"/>
    <w:uiPriority w:val="21"/>
    <w:qFormat/>
    <w:rsid w:val="00010610"/>
    <w:rPr>
      <w:i/>
      <w:iCs/>
      <w:color w:val="0F4761" w:themeColor="accent1" w:themeShade="BF"/>
    </w:rPr>
  </w:style>
  <w:style w:type="character" w:styleId="IntenseReference">
    <w:name w:val="Intense Reference"/>
    <w:basedOn w:val="DefaultParagraphFont"/>
    <w:uiPriority w:val="32"/>
    <w:qFormat/>
    <w:rsid w:val="00010610"/>
    <w:rPr>
      <w:b/>
      <w:bCs w:val="0"/>
      <w:smallCaps/>
      <w:color w:val="0F4761" w:themeColor="accent1" w:themeShade="BF"/>
      <w:spacing w:val="5"/>
    </w:rPr>
  </w:style>
  <w:style w:type="paragraph" w:styleId="Header">
    <w:name w:val="header"/>
    <w:basedOn w:val="Normal"/>
    <w:link w:val="HeaderChar"/>
    <w:uiPriority w:val="99"/>
    <w:unhideWhenUsed/>
    <w:rsid w:val="00EB70C7"/>
    <w:pPr>
      <w:tabs>
        <w:tab w:val="center" w:pos="4680"/>
        <w:tab w:val="right" w:pos="9360"/>
      </w:tabs>
    </w:pPr>
  </w:style>
  <w:style w:type="character" w:customStyle="1" w:styleId="HeaderChar">
    <w:name w:val="Header Char"/>
    <w:basedOn w:val="DefaultParagraphFont"/>
    <w:link w:val="Header"/>
    <w:uiPriority w:val="99"/>
    <w:rsid w:val="00EB70C7"/>
  </w:style>
  <w:style w:type="paragraph" w:styleId="Footer">
    <w:name w:val="footer"/>
    <w:basedOn w:val="Normal"/>
    <w:link w:val="FooterChar"/>
    <w:uiPriority w:val="99"/>
    <w:unhideWhenUsed/>
    <w:rsid w:val="00EB70C7"/>
    <w:pPr>
      <w:tabs>
        <w:tab w:val="center" w:pos="4680"/>
        <w:tab w:val="right" w:pos="9360"/>
      </w:tabs>
    </w:pPr>
  </w:style>
  <w:style w:type="character" w:customStyle="1" w:styleId="FooterChar">
    <w:name w:val="Footer Char"/>
    <w:basedOn w:val="DefaultParagraphFont"/>
    <w:link w:val="Footer"/>
    <w:uiPriority w:val="99"/>
    <w:rsid w:val="00EB70C7"/>
  </w:style>
  <w:style w:type="character" w:styleId="Hyperlink">
    <w:name w:val="Hyperlink"/>
    <w:basedOn w:val="DefaultParagraphFont"/>
    <w:uiPriority w:val="99"/>
    <w:unhideWhenUsed/>
    <w:rsid w:val="00EB70C7"/>
    <w:rPr>
      <w:color w:val="467886" w:themeColor="hyperlink"/>
      <w:u w:val="single"/>
    </w:rPr>
  </w:style>
  <w:style w:type="character" w:styleId="UnresolvedMention">
    <w:name w:val="Unresolved Mention"/>
    <w:basedOn w:val="DefaultParagraphFont"/>
    <w:uiPriority w:val="99"/>
    <w:semiHidden/>
    <w:unhideWhenUsed/>
    <w:rsid w:val="00EB70C7"/>
    <w:rPr>
      <w:color w:val="605E5C"/>
      <w:shd w:val="clear" w:color="auto" w:fill="E1DFDD"/>
    </w:rPr>
  </w:style>
  <w:style w:type="paragraph" w:styleId="NoSpacing">
    <w:name w:val="No Spacing"/>
    <w:uiPriority w:val="1"/>
    <w:qFormat/>
    <w:rsid w:val="00DF4866"/>
    <w:rPr>
      <w:rFonts w:asciiTheme="minorHAnsi" w:hAnsiTheme="minorHAnsi" w:cstheme="minorBidi"/>
      <w:bCs w:val="0"/>
      <w:szCs w:val="22"/>
    </w:rPr>
  </w:style>
  <w:style w:type="character" w:styleId="FollowedHyperlink">
    <w:name w:val="FollowedHyperlink"/>
    <w:basedOn w:val="DefaultParagraphFont"/>
    <w:uiPriority w:val="99"/>
    <w:semiHidden/>
    <w:unhideWhenUsed/>
    <w:rsid w:val="008A42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63311">
      <w:bodyDiv w:val="1"/>
      <w:marLeft w:val="0"/>
      <w:marRight w:val="0"/>
      <w:marTop w:val="0"/>
      <w:marBottom w:val="0"/>
      <w:divBdr>
        <w:top w:val="none" w:sz="0" w:space="0" w:color="auto"/>
        <w:left w:val="none" w:sz="0" w:space="0" w:color="auto"/>
        <w:bottom w:val="none" w:sz="0" w:space="0" w:color="auto"/>
        <w:right w:val="none" w:sz="0" w:space="0" w:color="auto"/>
      </w:divBdr>
    </w:div>
    <w:div w:id="221060882">
      <w:bodyDiv w:val="1"/>
      <w:marLeft w:val="0"/>
      <w:marRight w:val="0"/>
      <w:marTop w:val="0"/>
      <w:marBottom w:val="0"/>
      <w:divBdr>
        <w:top w:val="none" w:sz="0" w:space="0" w:color="auto"/>
        <w:left w:val="none" w:sz="0" w:space="0" w:color="auto"/>
        <w:bottom w:val="none" w:sz="0" w:space="0" w:color="auto"/>
        <w:right w:val="none" w:sz="0" w:space="0" w:color="auto"/>
      </w:divBdr>
    </w:div>
    <w:div w:id="278799533">
      <w:bodyDiv w:val="1"/>
      <w:marLeft w:val="0"/>
      <w:marRight w:val="0"/>
      <w:marTop w:val="0"/>
      <w:marBottom w:val="0"/>
      <w:divBdr>
        <w:top w:val="none" w:sz="0" w:space="0" w:color="auto"/>
        <w:left w:val="none" w:sz="0" w:space="0" w:color="auto"/>
        <w:bottom w:val="none" w:sz="0" w:space="0" w:color="auto"/>
        <w:right w:val="none" w:sz="0" w:space="0" w:color="auto"/>
      </w:divBdr>
    </w:div>
    <w:div w:id="280377905">
      <w:bodyDiv w:val="1"/>
      <w:marLeft w:val="0"/>
      <w:marRight w:val="0"/>
      <w:marTop w:val="0"/>
      <w:marBottom w:val="0"/>
      <w:divBdr>
        <w:top w:val="none" w:sz="0" w:space="0" w:color="auto"/>
        <w:left w:val="none" w:sz="0" w:space="0" w:color="auto"/>
        <w:bottom w:val="none" w:sz="0" w:space="0" w:color="auto"/>
        <w:right w:val="none" w:sz="0" w:space="0" w:color="auto"/>
      </w:divBdr>
    </w:div>
    <w:div w:id="1034425389">
      <w:bodyDiv w:val="1"/>
      <w:marLeft w:val="0"/>
      <w:marRight w:val="0"/>
      <w:marTop w:val="0"/>
      <w:marBottom w:val="0"/>
      <w:divBdr>
        <w:top w:val="none" w:sz="0" w:space="0" w:color="auto"/>
        <w:left w:val="none" w:sz="0" w:space="0" w:color="auto"/>
        <w:bottom w:val="none" w:sz="0" w:space="0" w:color="auto"/>
        <w:right w:val="none" w:sz="0" w:space="0" w:color="auto"/>
      </w:divBdr>
    </w:div>
    <w:div w:id="19993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oudreau@belapr.com" TargetMode="External"/><Relationship Id="rId13" Type="http://schemas.openxmlformats.org/officeDocument/2006/relationships/hyperlink" Target="https://urldefense.proofpoint.com/v2/url?u=http-3A__www.remarkably-2Dresilient.com_&amp;d=DwMGaQ&amp;c=euGZstcaTDllvimEN8b7jXrwqOf-v5A_CdpgnVfiiMM&amp;r=6EnnvP3NkyhvvUk2sO3foy8sj-ZhhdA4jqA1CQhmwYkJZGmw2862lQBJm08a2RvU&amp;m=EsmMr1mbUDq_SXXQvecs1VaDZ4kE7Du1Ts0f9NvTDeLeYfW2Htn1wNNgEtd6R3Ts&amp;s=EKej3iU981vg-wg3zm4Z-evuyip7VlYk7DcfXp9KI-M&am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BA.StevieAward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markably-resilient.com/rr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ba.stevieawards.com/" TargetMode="External"/><Relationship Id="rId4" Type="http://schemas.openxmlformats.org/officeDocument/2006/relationships/webSettings" Target="webSettings.xml"/><Relationship Id="rId9" Type="http://schemas.openxmlformats.org/officeDocument/2006/relationships/hyperlink" Target="https://remarkably-resilient.com/" TargetMode="External"/><Relationship Id="rId14" Type="http://schemas.openxmlformats.org/officeDocument/2006/relationships/hyperlink" Target="http://www.StevieAw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3365</TotalTime>
  <Pages>2</Pages>
  <Words>814</Words>
  <Characters>5005</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kathleen@teamtechinc.com</dc:creator>
  <cp:keywords/>
  <dc:description/>
  <cp:lastModifiedBy>Microsoft Office User</cp:lastModifiedBy>
  <cp:revision>277</cp:revision>
  <cp:lastPrinted>2024-12-31T21:11:00Z</cp:lastPrinted>
  <dcterms:created xsi:type="dcterms:W3CDTF">2025-01-03T00:38:00Z</dcterms:created>
  <dcterms:modified xsi:type="dcterms:W3CDTF">2026-04-29T18:55:00Z</dcterms:modified>
</cp:coreProperties>
</file>